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E5E" w14:textId="77777777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>Minutes of Suffolk LPC</w:t>
      </w:r>
      <w:r>
        <w:rPr>
          <w:rFonts w:ascii="Verdana" w:hAnsi="Verdana" w:cs="Arial"/>
          <w:b/>
          <w:bCs/>
          <w:sz w:val="32"/>
          <w:szCs w:val="32"/>
          <w:u w:val="single"/>
        </w:rPr>
        <w:t xml:space="preserve"> Committee Meeting</w:t>
      </w: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 xml:space="preserve"> </w:t>
      </w:r>
    </w:p>
    <w:p w14:paraId="1FD38326" w14:textId="1E2CB7CE" w:rsidR="008F0323" w:rsidRPr="0038794F" w:rsidRDefault="00D118C5" w:rsidP="008F0323">
      <w:pPr>
        <w:pStyle w:val="Body1"/>
        <w:ind w:firstLine="284"/>
        <w:jc w:val="center"/>
        <w:rPr>
          <w:rFonts w:ascii="Verdana" w:hAnsi="Verdana" w:cs="Verdana"/>
          <w:b/>
        </w:rPr>
      </w:pPr>
      <w:r w:rsidRPr="00A577F8">
        <w:rPr>
          <w:rFonts w:ascii="Verdana" w:hAnsi="Verdana" w:cs="Verdana"/>
          <w:b/>
        </w:rPr>
        <w:t xml:space="preserve">Wednesday </w:t>
      </w:r>
      <w:r w:rsidR="008F0323">
        <w:rPr>
          <w:rFonts w:ascii="Verdana" w:hAnsi="Verdana" w:cs="Verdana"/>
          <w:b/>
        </w:rPr>
        <w:t>20</w:t>
      </w:r>
      <w:r w:rsidR="008F0323" w:rsidRPr="008F0323">
        <w:rPr>
          <w:rFonts w:ascii="Verdana" w:hAnsi="Verdana" w:cs="Verdana"/>
          <w:b/>
          <w:vertAlign w:val="superscript"/>
        </w:rPr>
        <w:t>th</w:t>
      </w:r>
      <w:r w:rsidR="008F0323">
        <w:rPr>
          <w:rFonts w:ascii="Verdana" w:hAnsi="Verdana" w:cs="Verdana"/>
          <w:b/>
        </w:rPr>
        <w:t xml:space="preserve"> September 2023</w:t>
      </w:r>
    </w:p>
    <w:p w14:paraId="0BBF9FA3" w14:textId="1A426801" w:rsidR="00B55BC2" w:rsidRDefault="00C85B18" w:rsidP="00581513">
      <w:pPr>
        <w:pStyle w:val="Body1"/>
        <w:ind w:firstLine="284"/>
        <w:jc w:val="center"/>
        <w:rPr>
          <w:rFonts w:ascii="Verdana" w:hAnsi="Verdana" w:cs="Verdana"/>
          <w:b/>
          <w:bCs/>
        </w:rPr>
      </w:pPr>
      <w:r w:rsidRPr="00C85B18">
        <w:rPr>
          <w:rFonts w:ascii="Verdana" w:hAnsi="Verdana" w:cs="Verdana"/>
          <w:b/>
          <w:color w:val="17365D" w:themeColor="text2" w:themeShade="BF"/>
        </w:rPr>
        <w:t>The A</w:t>
      </w:r>
      <w:r w:rsidR="007F7A65">
        <w:rPr>
          <w:rFonts w:ascii="Verdana" w:hAnsi="Verdana" w:cs="Verdana"/>
          <w:b/>
          <w:color w:val="17365D" w:themeColor="text2" w:themeShade="BF"/>
        </w:rPr>
        <w:t>pex</w:t>
      </w:r>
      <w:r w:rsidR="00AB589C" w:rsidRPr="00C85B18">
        <w:rPr>
          <w:rFonts w:ascii="Verdana" w:hAnsi="Verdana"/>
          <w:b/>
          <w:bCs/>
          <w:color w:val="17365D" w:themeColor="text2" w:themeShade="BF"/>
        </w:rPr>
        <w:t xml:space="preserve">, </w:t>
      </w:r>
      <w:r w:rsidR="00AB589C">
        <w:rPr>
          <w:rFonts w:ascii="Verdana" w:hAnsi="Verdana"/>
          <w:b/>
          <w:bCs/>
          <w:color w:val="17365D" w:themeColor="text2" w:themeShade="BF"/>
        </w:rPr>
        <w:t>Bury St Edmunds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 xml:space="preserve"> at </w:t>
      </w:r>
      <w:r w:rsidR="006D45ED">
        <w:rPr>
          <w:rFonts w:ascii="Verdana" w:hAnsi="Verdana"/>
          <w:b/>
          <w:bCs/>
          <w:color w:val="17365D" w:themeColor="text2" w:themeShade="BF"/>
        </w:rPr>
        <w:t>10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:</w:t>
      </w:r>
      <w:r w:rsidR="006D45ED">
        <w:rPr>
          <w:rFonts w:ascii="Verdana" w:hAnsi="Verdana"/>
          <w:b/>
          <w:bCs/>
          <w:color w:val="17365D" w:themeColor="text2" w:themeShade="BF"/>
        </w:rPr>
        <w:t>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0am</w:t>
      </w:r>
    </w:p>
    <w:p w14:paraId="58E69F41" w14:textId="29F3B4E1" w:rsidR="00437ADA" w:rsidRPr="00B55BC2" w:rsidRDefault="00437ADA" w:rsidP="00805C8F">
      <w:pPr>
        <w:pStyle w:val="Body1"/>
        <w:rPr>
          <w:rFonts w:ascii="Verdana" w:hAnsi="Verdana" w:cs="Arial"/>
          <w:b/>
        </w:rPr>
      </w:pPr>
    </w:p>
    <w:tbl>
      <w:tblPr>
        <w:tblW w:w="508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5388"/>
        <w:gridCol w:w="1695"/>
      </w:tblGrid>
      <w:tr w:rsidR="004A6D7E" w:rsidRPr="00B55BC2" w14:paraId="4EBF2B80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C8AD27" w14:textId="622DE5C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Committee Members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FFF390" w14:textId="03022091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A4533" w14:textId="7FEEBE7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64A949" w14:textId="65A49E31" w:rsidR="004A6D7E" w:rsidRPr="00B55BC2" w:rsidRDefault="004A6D7E" w:rsidP="0009236C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A6D7E" w:rsidRPr="00B55BC2" w14:paraId="23C77BE3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7A4E66" w14:textId="26E30680" w:rsidR="004A6D7E" w:rsidRPr="000B5C3F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 xml:space="preserve">Alister Huong (AH) </w:t>
            </w:r>
            <w:r w:rsidRPr="000B5C3F">
              <w:rPr>
                <w:rFonts w:ascii="Verdana" w:hAnsi="Verdana" w:cs="Verdana"/>
                <w:b/>
                <w:sz w:val="22"/>
                <w:szCs w:val="22"/>
              </w:rPr>
              <w:t xml:space="preserve">Chair </w:t>
            </w:r>
            <w:r w:rsidRPr="000B5C3F">
              <w:rPr>
                <w:rFonts w:ascii="Verdana" w:hAnsi="Verdana" w:cs="Verdana"/>
                <w:sz w:val="22"/>
                <w:szCs w:val="22"/>
              </w:rPr>
              <w:t>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EACE" w14:textId="31B24680" w:rsidR="004A6D7E" w:rsidRPr="005033A1" w:rsidRDefault="008F032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B32335" w14:textId="2E136B94" w:rsidR="004A6D7E" w:rsidRPr="004055A8" w:rsidRDefault="005C7DCA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 xml:space="preserve">Nick Smith (NS) </w:t>
            </w:r>
            <w:r w:rsidRPr="004055A8">
              <w:rPr>
                <w:rFonts w:ascii="Verdana" w:hAnsi="Verdana" w:cs="Verdana"/>
                <w:b/>
                <w:sz w:val="22"/>
                <w:szCs w:val="22"/>
              </w:rPr>
              <w:t xml:space="preserve">Treasurer </w:t>
            </w:r>
            <w:r w:rsidRPr="004055A8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8133" w14:textId="3E67AC57" w:rsidR="004A6D7E" w:rsidRPr="005033A1" w:rsidRDefault="008F032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4A6D7E" w:rsidRPr="00B55BC2" w14:paraId="1FE6D7CB" w14:textId="77777777" w:rsidTr="004A6D7E">
        <w:trPr>
          <w:cantSplit/>
          <w:trHeight w:val="365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5101F" w14:textId="5545F071" w:rsidR="004A6D7E" w:rsidRPr="000B5C3F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 xml:space="preserve">Anil Sharma (AS) – </w:t>
            </w:r>
            <w:r w:rsidRPr="000B5C3F">
              <w:rPr>
                <w:rFonts w:ascii="Verdana" w:hAnsi="Verdana" w:cs="Verdana"/>
                <w:b/>
                <w:sz w:val="22"/>
                <w:szCs w:val="22"/>
              </w:rPr>
              <w:t xml:space="preserve">PSNC </w:t>
            </w:r>
            <w:r w:rsidRPr="000B5C3F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141A" w14:textId="4F3C3306" w:rsidR="004A6D7E" w:rsidRPr="005033A1" w:rsidRDefault="008F032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E7015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8D47E6" w14:textId="03328B0E" w:rsidR="004A6D7E" w:rsidRPr="004055A8" w:rsidRDefault="005C7DCA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Mel Peet (MP)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26CA" w14:textId="229E670F" w:rsidR="004A6D7E" w:rsidRPr="005033A1" w:rsidRDefault="00340BCE" w:rsidP="0009236C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4A6D7E" w:rsidRPr="00B55BC2" w14:paraId="3E21196C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FEC964" w14:textId="5D2B255A" w:rsidR="004A6D7E" w:rsidRPr="000B5C3F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Catherine Armstrong (CA) 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96E6" w14:textId="10048247" w:rsidR="004A6D7E" w:rsidRPr="005033A1" w:rsidRDefault="008F032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D6E0F" w14:textId="74815A6C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Greg McCarthy (GM)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2D92" w14:textId="166548D3" w:rsidR="004A6D7E" w:rsidRPr="005033A1" w:rsidRDefault="00316A37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E11EF62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6376E" w14:textId="6879C565" w:rsidR="004A6D7E" w:rsidRPr="000B5C3F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E172" w14:textId="4F25461D" w:rsidR="004A6D7E" w:rsidRPr="005033A1" w:rsidRDefault="008F06D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C40323" w14:textId="3D8E5416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bCs/>
                <w:sz w:val="22"/>
                <w:szCs w:val="22"/>
              </w:rPr>
              <w:t>Parv Lali (PL)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51B3" w14:textId="29CF2344" w:rsidR="004A6D7E" w:rsidRPr="005033A1" w:rsidRDefault="00386CB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3782BF94" w14:textId="77777777" w:rsidTr="005C7DCA">
        <w:trPr>
          <w:cantSplit/>
          <w:trHeight w:val="40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7D2DFA" w14:textId="2B0833B3" w:rsidR="004A6D7E" w:rsidRPr="000B5C3F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John Jiang (JJ)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3A2C" w14:textId="36F8D4CB" w:rsidR="004A6D7E" w:rsidRPr="005033A1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E7015A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A0CD5A" w14:textId="05661C38" w:rsidR="004A6D7E" w:rsidRDefault="00805C8F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Martin Howe (MH)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BCB8" w14:textId="6F5AD867" w:rsidR="004A6D7E" w:rsidRPr="005033A1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096FAEA1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7CFA68" w14:textId="7FB20D6B" w:rsidR="004A6D7E" w:rsidRPr="000B5C3F" w:rsidRDefault="00A72585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Vicki Hitchings (VH)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5148" w14:textId="20689AEC" w:rsidR="004A6D7E" w:rsidRPr="005033A1" w:rsidRDefault="008F0323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6EE8DE" w14:textId="1397C567" w:rsidR="004A6D7E" w:rsidRPr="001C72FA" w:rsidRDefault="004A6D7E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3616" w14:textId="407CCF78" w:rsidR="004A6D7E" w:rsidRPr="000C6F43" w:rsidRDefault="004A6D7E" w:rsidP="008C488D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A6D7E" w:rsidRPr="00B55BC2" w14:paraId="3BB37E69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08B4D" w14:textId="1BBD8C5B" w:rsidR="004A6D7E" w:rsidRPr="000B5C3F" w:rsidRDefault="000019AC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Michael</w:t>
            </w:r>
            <w:r w:rsidR="00515935" w:rsidRPr="000B5C3F">
              <w:rPr>
                <w:rFonts w:ascii="Verdana" w:hAnsi="Verdana" w:cs="Verdana"/>
                <w:sz w:val="22"/>
                <w:szCs w:val="22"/>
              </w:rPr>
              <w:t xml:space="preserve"> Lord </w:t>
            </w:r>
            <w:r w:rsidRPr="000B5C3F">
              <w:rPr>
                <w:rFonts w:ascii="Verdana" w:hAnsi="Verdana" w:cs="Verdana"/>
                <w:sz w:val="22"/>
                <w:szCs w:val="22"/>
              </w:rPr>
              <w:t xml:space="preserve">(ML) Ind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CF38" w14:textId="31C46F87" w:rsidR="004A6D7E" w:rsidRPr="005033A1" w:rsidRDefault="00DB2810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46D87" w14:textId="76DDE801" w:rsidR="004A6D7E" w:rsidRPr="001C72FA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E484" w14:textId="673D6DC4" w:rsidR="004A6D7E" w:rsidRPr="004A6D7E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9236C" w:rsidRPr="00B55BC2" w14:paraId="418D2A37" w14:textId="77777777" w:rsidTr="0009236C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7CAD6" w14:textId="77777777" w:rsidR="0009236C" w:rsidRPr="00B55BC2" w:rsidRDefault="0009236C" w:rsidP="0009236C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Officers and Guests</w:t>
            </w:r>
          </w:p>
        </w:tc>
      </w:tr>
      <w:tr w:rsidR="00805C8F" w:rsidRPr="00B55BC2" w14:paraId="65E0D81B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041B1C" w14:textId="5E9CA86C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Tania Farrow (TF)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3B79" w14:textId="14B24ACD" w:rsidR="00805C8F" w:rsidRPr="001C72FA" w:rsidRDefault="00B651B3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0A5DB8" w14:textId="77777777" w:rsidR="00833FFC" w:rsidRDefault="00232B69" w:rsidP="00805C8F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A6675">
              <w:rPr>
                <w:rFonts w:ascii="Verdana" w:hAnsi="Verdana" w:cs="Verdana"/>
                <w:bCs/>
                <w:sz w:val="22"/>
                <w:szCs w:val="22"/>
              </w:rPr>
              <w:t xml:space="preserve">Lee Doherty – </w:t>
            </w:r>
            <w:r w:rsidRPr="00DA6675">
              <w:rPr>
                <w:rFonts w:ascii="Verdana" w:hAnsi="Verdana" w:cs="Verdana"/>
                <w:sz w:val="22"/>
                <w:szCs w:val="22"/>
              </w:rPr>
              <w:t>SNEE IC</w:t>
            </w:r>
            <w:r w:rsidR="00833FFC">
              <w:rPr>
                <w:rFonts w:ascii="Verdana" w:hAnsi="Verdana" w:cs="Verdana"/>
                <w:sz w:val="22"/>
                <w:szCs w:val="22"/>
              </w:rPr>
              <w:t>B</w:t>
            </w:r>
            <w:r w:rsidRPr="00DA667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40FBAC2B" w14:textId="199ABB26" w:rsidR="00805C8F" w:rsidRPr="00DA6675" w:rsidRDefault="00232B69" w:rsidP="00805C8F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A6675">
              <w:rPr>
                <w:rFonts w:ascii="Verdana" w:hAnsi="Verdana" w:cs="Verdana"/>
                <w:bCs/>
                <w:sz w:val="22"/>
                <w:szCs w:val="22"/>
              </w:rPr>
              <w:t>Community Pharmacy Clinical Lead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822D" w14:textId="6A95BDFF" w:rsidR="00805C8F" w:rsidRPr="001C72FA" w:rsidRDefault="00B02618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2C1E7B" w:rsidRPr="00B55BC2" w14:paraId="2D087134" w14:textId="77777777" w:rsidTr="00DA6675">
        <w:trPr>
          <w:cantSplit/>
          <w:trHeight w:val="417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062187" w14:textId="7C60E1F7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Myra Battle (MB)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B1ED" w14:textId="7A6BAEC4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3E57A4" w14:textId="77777777" w:rsidR="00833FFC" w:rsidRDefault="00BA056E" w:rsidP="00833FFC">
            <w:pPr>
              <w:spacing w:after="80"/>
              <w:rPr>
                <w:rFonts w:ascii="Verdana" w:hAnsi="Verdana" w:cs="Verdana"/>
                <w:sz w:val="22"/>
                <w:szCs w:val="22"/>
              </w:rPr>
            </w:pPr>
            <w:r w:rsidRPr="00DA6675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B02618">
              <w:rPr>
                <w:rFonts w:ascii="Verdana" w:hAnsi="Verdana" w:cs="Verdana"/>
                <w:sz w:val="22"/>
                <w:szCs w:val="22"/>
              </w:rPr>
              <w:t xml:space="preserve">Lucy Archer - </w:t>
            </w:r>
            <w:r w:rsidR="00B02618" w:rsidRPr="00DA6675">
              <w:rPr>
                <w:rFonts w:ascii="Verdana" w:hAnsi="Verdana" w:cs="Verdana"/>
                <w:sz w:val="22"/>
                <w:szCs w:val="22"/>
              </w:rPr>
              <w:t>SNEE IC</w:t>
            </w:r>
            <w:r w:rsidR="00833FFC">
              <w:rPr>
                <w:rFonts w:ascii="Verdana" w:hAnsi="Verdana" w:cs="Verdana"/>
                <w:sz w:val="22"/>
                <w:szCs w:val="22"/>
              </w:rPr>
              <w:t xml:space="preserve">B </w:t>
            </w:r>
          </w:p>
          <w:p w14:paraId="15E02225" w14:textId="0F608E43" w:rsidR="00833FFC" w:rsidRDefault="00833FFC" w:rsidP="00833FFC">
            <w:pPr>
              <w:spacing w:after="80"/>
              <w:ind w:left="142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Pharmacy &amp; Optometry and the</w:t>
            </w:r>
          </w:p>
          <w:p w14:paraId="25DC43D9" w14:textId="528AAEA5" w:rsidR="002C1E7B" w:rsidRPr="00DA6675" w:rsidRDefault="00833FFC" w:rsidP="00833FFC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Covid19 &amp; Flu Vaccination Programme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7F425" w14:textId="77777777" w:rsidR="007A0671" w:rsidRDefault="00B02618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  <w:p w14:paraId="2B13AE0A" w14:textId="0DA6CBD6" w:rsidR="00B02618" w:rsidRPr="001C72FA" w:rsidRDefault="00B02618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500BA" w:rsidRPr="00B55BC2" w14:paraId="3C517D8F" w14:textId="77777777" w:rsidTr="00DA6675">
        <w:trPr>
          <w:cantSplit/>
          <w:trHeight w:val="56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20578" w14:textId="02CA5C7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Kristina Boulton (KB)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BBCB" w14:textId="284910A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98FD24" w14:textId="2C95624D" w:rsidR="008500BA" w:rsidRPr="00071B06" w:rsidRDefault="008500BA" w:rsidP="008500BA">
            <w:pPr>
              <w:pStyle w:val="Body1"/>
              <w:ind w:left="284" w:hanging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0FDD" w14:textId="79E8EAA0" w:rsidR="008500B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1A9AEE7" w14:textId="7DA6FDF2" w:rsidR="00D5660C" w:rsidRDefault="00D5660C" w:rsidP="00B05769">
      <w:pPr>
        <w:rPr>
          <w:sz w:val="22"/>
          <w:szCs w:val="22"/>
        </w:rPr>
      </w:pPr>
    </w:p>
    <w:p w14:paraId="0A693583" w14:textId="01369B2A" w:rsidR="00386CBF" w:rsidRDefault="00386CBF" w:rsidP="00B05769">
      <w:pPr>
        <w:rPr>
          <w:sz w:val="22"/>
          <w:szCs w:val="22"/>
        </w:rPr>
      </w:pPr>
    </w:p>
    <w:p w14:paraId="43416A13" w14:textId="77777777" w:rsidR="0031701C" w:rsidRDefault="0031701C" w:rsidP="00B05769">
      <w:pPr>
        <w:rPr>
          <w:sz w:val="22"/>
          <w:szCs w:val="22"/>
        </w:rPr>
      </w:pPr>
    </w:p>
    <w:p w14:paraId="26EB530E" w14:textId="77777777" w:rsidR="00386CBF" w:rsidRPr="00B55BC2" w:rsidRDefault="00386CBF" w:rsidP="00B0576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844"/>
        <w:gridCol w:w="1869"/>
        <w:gridCol w:w="1830"/>
      </w:tblGrid>
      <w:tr w:rsidR="007A11CD" w:rsidRPr="00B55BC2" w14:paraId="186305F0" w14:textId="77777777" w:rsidTr="00A13690">
        <w:tc>
          <w:tcPr>
            <w:tcW w:w="862" w:type="pct"/>
            <w:shd w:val="clear" w:color="auto" w:fill="B8CCE4" w:themeFill="accent1" w:themeFillTint="66"/>
          </w:tcPr>
          <w:p w14:paraId="05A7A106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812" w:type="pct"/>
            <w:shd w:val="clear" w:color="auto" w:fill="B8CCE4" w:themeFill="accent1" w:themeFillTint="66"/>
          </w:tcPr>
          <w:p w14:paraId="0AD91323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70" w:type="pct"/>
            <w:shd w:val="clear" w:color="auto" w:fill="B8CCE4" w:themeFill="accent1" w:themeFillTint="66"/>
          </w:tcPr>
          <w:p w14:paraId="44BFE2C8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106BEDEC" w14:textId="494FE23F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By </w:t>
            </w:r>
            <w:r w:rsid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</w:t>
            </w: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656" w:type="pct"/>
            <w:shd w:val="clear" w:color="auto" w:fill="B8CCE4" w:themeFill="accent1" w:themeFillTint="66"/>
          </w:tcPr>
          <w:p w14:paraId="1793335B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0525DB84" w14:textId="77777777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By When</w:t>
            </w:r>
          </w:p>
        </w:tc>
      </w:tr>
      <w:tr w:rsidR="007A11CD" w:rsidRPr="00B55BC2" w14:paraId="4061CFDD" w14:textId="77777777" w:rsidTr="00A13690">
        <w:tc>
          <w:tcPr>
            <w:tcW w:w="862" w:type="pct"/>
            <w:shd w:val="clear" w:color="auto" w:fill="DBE5F1" w:themeFill="accent1" w:themeFillTint="33"/>
          </w:tcPr>
          <w:p w14:paraId="29E77765" w14:textId="1F45CF6B" w:rsidR="00D5660C" w:rsidRPr="00B55BC2" w:rsidRDefault="00CE7410" w:rsidP="00364179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28</w:t>
            </w:r>
            <w:r w:rsidR="009667E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96F9A5D" w14:textId="659E12DC" w:rsidR="00784280" w:rsidRPr="00B55BC2" w:rsidRDefault="000C5FF5" w:rsidP="009667E1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Welcome and apologies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04163B8" w14:textId="43C9B63A" w:rsidR="00AD0FAC" w:rsidRPr="00B55BC2" w:rsidRDefault="00AD0FAC" w:rsidP="000C5F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19947BD" w14:textId="77777777" w:rsidR="00D5660C" w:rsidRPr="00B55BC2" w:rsidRDefault="00D5660C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05603" w:rsidRPr="00B55BC2" w14:paraId="4113E1BA" w14:textId="77777777" w:rsidTr="00A13690">
        <w:tc>
          <w:tcPr>
            <w:tcW w:w="862" w:type="pct"/>
            <w:shd w:val="clear" w:color="auto" w:fill="FFFFFF" w:themeFill="background1"/>
          </w:tcPr>
          <w:p w14:paraId="65DD6403" w14:textId="77777777" w:rsidR="00705603" w:rsidRPr="00B55BC2" w:rsidRDefault="00705603" w:rsidP="00364179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2CE2B043" w14:textId="1E7068BD" w:rsidR="00A418D8" w:rsidRDefault="001D7AA0" w:rsidP="00CE7410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GM</w:t>
            </w:r>
            <w:r w:rsidR="002374FE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r w:rsidR="00093F74" w:rsidRPr="007A535F">
              <w:rPr>
                <w:rFonts w:ascii="Verdana" w:hAnsi="Verdana" w:cs="Arial"/>
                <w:color w:val="auto"/>
                <w:sz w:val="22"/>
                <w:szCs w:val="22"/>
              </w:rPr>
              <w:t>welcomed everyone to</w:t>
            </w:r>
            <w:r w:rsidR="001B5F6F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r w:rsidR="002B0BAC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the </w:t>
            </w:r>
            <w:r w:rsidR="001B5F6F" w:rsidRPr="007A535F">
              <w:rPr>
                <w:rFonts w:ascii="Verdana" w:hAnsi="Verdana" w:cs="Arial"/>
                <w:color w:val="auto"/>
                <w:sz w:val="22"/>
                <w:szCs w:val="22"/>
              </w:rPr>
              <w:t>committee meeting</w:t>
            </w:r>
            <w:r w:rsidR="00386CBF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and thanked everyone for </w:t>
            </w:r>
            <w:r w:rsidR="00CE7410">
              <w:rPr>
                <w:rFonts w:ascii="Verdana" w:hAnsi="Verdana" w:cs="Arial"/>
                <w:color w:val="auto"/>
                <w:sz w:val="22"/>
                <w:szCs w:val="22"/>
              </w:rPr>
              <w:t xml:space="preserve">coming. </w:t>
            </w:r>
          </w:p>
          <w:p w14:paraId="5583C316" w14:textId="77777777" w:rsidR="00434EB1" w:rsidRDefault="00434EB1" w:rsidP="00CE7410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  <w:p w14:paraId="3F29BB15" w14:textId="0AB2EFED" w:rsidR="00434EB1" w:rsidRPr="007A535F" w:rsidRDefault="00434EB1" w:rsidP="00CE7410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Apologies from MP, CA, NS and AH.</w:t>
            </w:r>
          </w:p>
          <w:p w14:paraId="3C0AA163" w14:textId="77777777" w:rsidR="00B3098D" w:rsidRPr="007A535F" w:rsidRDefault="00B3098D" w:rsidP="00F13F95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  <w:p w14:paraId="541C6C40" w14:textId="73F7776B" w:rsidR="004B62F9" w:rsidRPr="004125B7" w:rsidRDefault="00F62951" w:rsidP="00A11A8B">
            <w:pPr>
              <w:pStyle w:val="Body1"/>
              <w:jc w:val="both"/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</w:pPr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This meeting was kindly sponsored by </w:t>
            </w:r>
            <w:r w:rsidR="00CE7410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BHR Pharmaceuticals</w:t>
            </w:r>
            <w:r w:rsidR="00D176B2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 Ltd</w:t>
            </w:r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, through provision of stand space/brief </w:t>
            </w:r>
            <w:r w:rsidR="004125B7"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discussion. They</w:t>
            </w:r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 had </w:t>
            </w:r>
            <w:proofErr w:type="gramStart"/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no</w:t>
            </w:r>
            <w:proofErr w:type="gramEnd"/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 input into the content of the meeting.</w:t>
            </w:r>
          </w:p>
          <w:p w14:paraId="7952C4F7" w14:textId="6C5D5896" w:rsidR="00F62951" w:rsidRPr="007A535F" w:rsidRDefault="00F62951" w:rsidP="00A11A8B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AF46DA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75B3DED" w14:textId="5D08FE65" w:rsidR="00127C6D" w:rsidRPr="00C15B10" w:rsidRDefault="00127C6D" w:rsidP="00C71A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B8637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63933B" w14:textId="6D4AB8A4" w:rsidR="00127C6D" w:rsidRPr="00C15B10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11CD" w:rsidRPr="00B55BC2" w14:paraId="0782B4DF" w14:textId="77777777" w:rsidTr="00A13690">
        <w:trPr>
          <w:trHeight w:val="283"/>
        </w:trPr>
        <w:tc>
          <w:tcPr>
            <w:tcW w:w="862" w:type="pct"/>
            <w:shd w:val="clear" w:color="auto" w:fill="DBE5F1" w:themeFill="accent1" w:themeFillTint="33"/>
          </w:tcPr>
          <w:p w14:paraId="03701F97" w14:textId="3DB374C3" w:rsidR="00D5660C" w:rsidRPr="00B55BC2" w:rsidRDefault="00CE7410" w:rsidP="00CD6F7B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29</w:t>
            </w:r>
            <w:r w:rsidR="007B2962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7F789036" w14:textId="2B4DE02E" w:rsidR="00D5660C" w:rsidRPr="00B55BC2" w:rsidRDefault="000C5FF5" w:rsidP="00AF6F5C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Conflict of </w:t>
            </w:r>
            <w:r w:rsidR="00AF7E67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>nterest declaration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F4155D6" w14:textId="77777777" w:rsidR="00D5660C" w:rsidRPr="00B55BC2" w:rsidRDefault="00D5660C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886D414" w14:textId="77777777" w:rsidR="00D5660C" w:rsidRPr="00B55BC2" w:rsidRDefault="00D5660C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1F4A" w:rsidRPr="00B55BC2" w14:paraId="61EAFA2B" w14:textId="77777777" w:rsidTr="00A13690">
        <w:tc>
          <w:tcPr>
            <w:tcW w:w="862" w:type="pct"/>
            <w:shd w:val="clear" w:color="auto" w:fill="FFFFFF" w:themeFill="background1"/>
          </w:tcPr>
          <w:p w14:paraId="09436DCD" w14:textId="77777777" w:rsidR="004F1F4A" w:rsidRPr="00B55BC2" w:rsidRDefault="004F1F4A" w:rsidP="00CD6F7B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E7773F7" w14:textId="77777777" w:rsidR="004B62F9" w:rsidRDefault="004B62F9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  <w:p w14:paraId="2CF23BAA" w14:textId="501E88EB" w:rsidR="00532E44" w:rsidRDefault="00532E44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  <w:r w:rsidRPr="00532E44">
              <w:rPr>
                <w:rFonts w:ascii="Verdana" w:hAnsi="Verdana" w:cs="Arial"/>
                <w:sz w:val="22"/>
                <w:szCs w:val="22"/>
              </w:rPr>
              <w:t>No</w:t>
            </w:r>
            <w:r w:rsidR="0095092A">
              <w:rPr>
                <w:rFonts w:ascii="Verdana" w:hAnsi="Verdana" w:cs="Arial"/>
                <w:sz w:val="22"/>
                <w:szCs w:val="22"/>
              </w:rPr>
              <w:t xml:space="preserve"> conflicts of interest declared.</w:t>
            </w:r>
          </w:p>
          <w:p w14:paraId="7AD815E1" w14:textId="61727D81" w:rsidR="002466B8" w:rsidRPr="006D5BEB" w:rsidRDefault="002466B8" w:rsidP="00820067">
            <w:pPr>
              <w:pStyle w:val="Body1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ECC52B9" w14:textId="77777777" w:rsidR="004F1F4A" w:rsidRPr="00B55BC2" w:rsidRDefault="004F1F4A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F8E51F6" w14:textId="77777777" w:rsidR="004F1F4A" w:rsidRPr="00B55BC2" w:rsidRDefault="004F1F4A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A11CD" w:rsidRPr="00B55BC2" w14:paraId="2BA84770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C618BEE" w14:textId="32177026" w:rsidR="00D5660C" w:rsidRPr="00B55BC2" w:rsidRDefault="00D92500" w:rsidP="00512FC3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 w:rsidR="00D5660C"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4EA5683E" w14:textId="34A44EA3" w:rsidR="00163633" w:rsidRPr="00B55BC2" w:rsidRDefault="00D90DAC" w:rsidP="008E7550">
            <w:pPr>
              <w:pStyle w:val="Body1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63D84">
              <w:rPr>
                <w:rFonts w:ascii="Verdana" w:hAnsi="Verdana" w:cs="Verdana"/>
                <w:b/>
                <w:bCs/>
                <w:sz w:val="22"/>
                <w:szCs w:val="22"/>
              </w:rPr>
              <w:t>CCA report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A9CE997" w14:textId="77777777" w:rsidR="00D5660C" w:rsidRPr="00B55BC2" w:rsidRDefault="00D5660C" w:rsidP="003A203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6B910C" w14:textId="77777777" w:rsidR="00D5660C" w:rsidRPr="00B55BC2" w:rsidRDefault="00D5660C" w:rsidP="003641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20F3E5ED" w14:textId="77777777" w:rsidTr="00A13690">
        <w:tc>
          <w:tcPr>
            <w:tcW w:w="862" w:type="pct"/>
            <w:shd w:val="clear" w:color="auto" w:fill="FFFFFF" w:themeFill="background1"/>
          </w:tcPr>
          <w:p w14:paraId="17D29B6D" w14:textId="77777777" w:rsidR="004F1F4A" w:rsidRPr="00B55BC2" w:rsidRDefault="004F1F4A" w:rsidP="00512FC3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FCB115A" w14:textId="77777777" w:rsidR="001C331E" w:rsidRDefault="001C331E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C9E41F" w14:textId="4F4D33DA" w:rsidR="001B6F57" w:rsidRDefault="00993DB5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CCA </w:t>
            </w:r>
            <w:r w:rsidR="00AA3A64"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>Questions</w:t>
            </w:r>
          </w:p>
          <w:p w14:paraId="009EAF4F" w14:textId="77777777" w:rsidR="00875001" w:rsidRDefault="00BB3AB7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Q3</w:t>
            </w:r>
            <w:r w:rsidR="00DC451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51819">
              <w:rPr>
                <w:rFonts w:ascii="Verdana" w:hAnsi="Verdana" w:cs="Arial"/>
                <w:sz w:val="22"/>
                <w:szCs w:val="22"/>
              </w:rPr>
              <w:t>CCA questions</w:t>
            </w:r>
            <w:r w:rsidR="00F60F3C">
              <w:rPr>
                <w:rFonts w:ascii="Verdana" w:hAnsi="Verdana" w:cs="Arial"/>
                <w:sz w:val="22"/>
                <w:szCs w:val="22"/>
              </w:rPr>
              <w:t xml:space="preserve"> sen</w:t>
            </w:r>
            <w:r w:rsidR="003016C9">
              <w:rPr>
                <w:rFonts w:ascii="Verdana" w:hAnsi="Verdana" w:cs="Arial"/>
                <w:sz w:val="22"/>
                <w:szCs w:val="22"/>
              </w:rPr>
              <w:t>t</w:t>
            </w:r>
            <w:r w:rsidR="00F60F3C">
              <w:rPr>
                <w:rFonts w:ascii="Verdana" w:hAnsi="Verdana" w:cs="Arial"/>
                <w:sz w:val="22"/>
                <w:szCs w:val="22"/>
              </w:rPr>
              <w:t xml:space="preserve"> through</w:t>
            </w:r>
            <w:r w:rsidR="00D92500">
              <w:rPr>
                <w:rFonts w:ascii="Verdana" w:hAnsi="Verdana" w:cs="Arial"/>
                <w:sz w:val="22"/>
                <w:szCs w:val="22"/>
              </w:rPr>
              <w:t xml:space="preserve"> with meeting papers. </w:t>
            </w:r>
          </w:p>
          <w:p w14:paraId="69F3D240" w14:textId="6B5A41E4" w:rsidR="00BB3AB7" w:rsidRDefault="00434EB1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Questions are the same as last report. </w:t>
            </w:r>
          </w:p>
          <w:p w14:paraId="78C4674C" w14:textId="77777777" w:rsidR="00386CBF" w:rsidRDefault="00386CBF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6CA85D7" w14:textId="77777777" w:rsidR="00434EB1" w:rsidRDefault="00434EB1" w:rsidP="00D92500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MH</w:t>
            </w:r>
            <w:r w:rsidR="00F60F3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E676F">
              <w:rPr>
                <w:rFonts w:ascii="Verdana" w:hAnsi="Verdana" w:cs="Arial"/>
                <w:sz w:val="22"/>
                <w:szCs w:val="22"/>
              </w:rPr>
              <w:t xml:space="preserve">agreed to </w:t>
            </w:r>
            <w:r w:rsidR="00AA03B1">
              <w:rPr>
                <w:rFonts w:ascii="Verdana" w:hAnsi="Verdana" w:cs="Arial"/>
                <w:sz w:val="22"/>
                <w:szCs w:val="22"/>
              </w:rPr>
              <w:t xml:space="preserve">report </w:t>
            </w:r>
            <w:r w:rsidR="00D92500">
              <w:rPr>
                <w:rFonts w:ascii="Verdana" w:hAnsi="Verdana" w:cs="Arial"/>
                <w:sz w:val="22"/>
                <w:szCs w:val="22"/>
              </w:rPr>
              <w:t>back on CCA questions.</w:t>
            </w:r>
          </w:p>
          <w:p w14:paraId="05A161AB" w14:textId="61647ADE" w:rsidR="00C71AD4" w:rsidRPr="004E637D" w:rsidRDefault="00D92500" w:rsidP="00D92500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670" w:type="pct"/>
            <w:shd w:val="clear" w:color="auto" w:fill="FFFFFF" w:themeFill="background1"/>
          </w:tcPr>
          <w:p w14:paraId="02A56132" w14:textId="77777777" w:rsidR="005B0FC5" w:rsidRPr="00F33F6F" w:rsidRDefault="00A72F48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F33F6F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</w:p>
          <w:p w14:paraId="7AA4ED5B" w14:textId="77777777" w:rsidR="00B27985" w:rsidRPr="00F33F6F" w:rsidRDefault="00B27985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2B8A5A" w14:textId="77777777" w:rsid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4F70A4D" w14:textId="77777777" w:rsidR="00B70EA5" w:rsidRDefault="00B70EA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1EEBED2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B2C9206" w14:textId="63E6C2E6" w:rsidR="003016C9" w:rsidRPr="003016C9" w:rsidRDefault="003016C9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6DB8BD6F" w14:textId="77777777" w:rsidR="00F27FE4" w:rsidRPr="00F33F6F" w:rsidRDefault="00F27FE4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7EAACCD" w14:textId="10E82FD5" w:rsidR="00F33F6F" w:rsidRPr="00F33F6F" w:rsidRDefault="00F33F6F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A11CD" w:rsidRPr="00B55BC2" w14:paraId="16355338" w14:textId="77777777" w:rsidTr="00A13690">
        <w:tc>
          <w:tcPr>
            <w:tcW w:w="862" w:type="pct"/>
            <w:shd w:val="clear" w:color="auto" w:fill="DBE5F1" w:themeFill="accent1" w:themeFillTint="33"/>
          </w:tcPr>
          <w:p w14:paraId="71C95180" w14:textId="388A380F" w:rsidR="002B4EBB" w:rsidRPr="00B55BC2" w:rsidRDefault="00D92500" w:rsidP="004132CB">
            <w:pPr>
              <w:pStyle w:val="NoSpacing"/>
              <w:ind w:right="54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31</w:t>
            </w:r>
            <w:r w:rsidR="00A1162E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0642E5DE" w14:textId="5878D852" w:rsidR="004B56C6" w:rsidRPr="00B55BC2" w:rsidRDefault="000C5FF5" w:rsidP="00F84F0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Minutes of the last meetin</w:t>
            </w:r>
            <w:r w:rsidR="00ED7097">
              <w:rPr>
                <w:rFonts w:ascii="Verdana" w:hAnsi="Verdana" w:cs="Arial"/>
                <w:b/>
                <w:sz w:val="22"/>
                <w:szCs w:val="22"/>
              </w:rPr>
              <w:t>g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 and actions arising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8BC0505" w14:textId="77777777" w:rsidR="00E0369E" w:rsidRPr="00B55BC2" w:rsidRDefault="00E0369E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8BA17F0" w14:textId="77777777" w:rsidR="00C30F74" w:rsidRPr="00B55BC2" w:rsidRDefault="00C30F74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4F362936" w14:textId="77777777" w:rsidTr="001C5EE6">
        <w:trPr>
          <w:trHeight w:val="416"/>
        </w:trPr>
        <w:tc>
          <w:tcPr>
            <w:tcW w:w="862" w:type="pct"/>
            <w:shd w:val="clear" w:color="auto" w:fill="FFFFFF" w:themeFill="background1"/>
          </w:tcPr>
          <w:p w14:paraId="779821A4" w14:textId="77777777" w:rsidR="004F1F4A" w:rsidRPr="00B55BC2" w:rsidRDefault="004F1F4A" w:rsidP="004132CB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293F680" w14:textId="77777777" w:rsidR="00434EB1" w:rsidRDefault="00434EB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0CFB121" w14:textId="2F54C846" w:rsidR="00386CBF" w:rsidRDefault="00FA1649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Reviewed minutes of last meeting and actions</w:t>
            </w:r>
            <w:r w:rsidR="004C6F8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723557E9" w14:textId="77777777" w:rsidR="00BB3AB7" w:rsidRDefault="0059679A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Minutes signed off.   </w:t>
            </w:r>
          </w:p>
          <w:p w14:paraId="58F7B13E" w14:textId="77777777" w:rsidR="00586470" w:rsidRDefault="00586470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63E31C" w14:textId="77777777" w:rsidR="00875001" w:rsidRDefault="0087500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57BA69B" w14:textId="79DBB170" w:rsidR="00434EB1" w:rsidRDefault="00434EB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Actions:</w:t>
            </w:r>
          </w:p>
          <w:p w14:paraId="0561BA2E" w14:textId="61B19D0C" w:rsidR="00434EB1" w:rsidRDefault="00434EB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Provider company - Working with CPE to progress</w:t>
            </w:r>
            <w:r w:rsidR="00875001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32B3729" w14:textId="158F86A1" w:rsidR="00434EB1" w:rsidRDefault="00434EB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Insurance - Norfolk to discuss at their committee meeting so will ensure consisten</w:t>
            </w:r>
            <w:r w:rsidR="001F644E">
              <w:rPr>
                <w:rFonts w:ascii="Verdana" w:hAnsi="Verdana" w:cs="Arial"/>
                <w:sz w:val="22"/>
                <w:szCs w:val="22"/>
              </w:rPr>
              <w:t>cy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provide best value for </w:t>
            </w:r>
            <w:r w:rsidR="00875001">
              <w:rPr>
                <w:rFonts w:ascii="Verdana" w:hAnsi="Verdana" w:cs="Arial"/>
                <w:sz w:val="22"/>
                <w:szCs w:val="22"/>
              </w:rPr>
              <w:t>money.</w:t>
            </w:r>
          </w:p>
          <w:p w14:paraId="475D7C61" w14:textId="75E2C1C7" w:rsidR="00434EB1" w:rsidRDefault="00434EB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Sexual Health services – Currently working on recommissioning</w:t>
            </w:r>
            <w:r w:rsidR="00875001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24F96A1" w14:textId="3D2C7EE1" w:rsidR="00434EB1" w:rsidRPr="00DF588C" w:rsidRDefault="00434EB1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3CD1A445" w14:textId="77777777" w:rsidR="002B024F" w:rsidRDefault="002B024F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525050" w14:textId="6A7CAA66" w:rsidR="0070775D" w:rsidRPr="005A5CB4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AE00540" w14:textId="701F6BEC" w:rsidR="00F33F6F" w:rsidRPr="00B14033" w:rsidRDefault="00F33F6F" w:rsidP="00C15B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56E28" w:rsidRPr="00B55BC2" w14:paraId="07FBB92E" w14:textId="77777777" w:rsidTr="00FB35D9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F22F8E" w14:textId="1B913FA2" w:rsidR="00156E28" w:rsidRDefault="00D92500" w:rsidP="00FB35D9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32</w:t>
            </w:r>
            <w:r w:rsidR="00156E28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172E48" w14:textId="77777777" w:rsidR="00156E28" w:rsidRDefault="00156E28" w:rsidP="00FB35D9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Financial Report: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5755DF" w14:textId="77777777" w:rsidR="00156E28" w:rsidRPr="00B55BC2" w:rsidRDefault="00156E2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86446C" w14:textId="77777777" w:rsidR="00156E28" w:rsidRPr="00B55BC2" w:rsidRDefault="00156E2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56E28" w:rsidRPr="00B55BC2" w14:paraId="6505FA15" w14:textId="77777777" w:rsidTr="00FB35D9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5EFBDA4C" w14:textId="7A219371" w:rsidR="00156E28" w:rsidRPr="00B55BC2" w:rsidRDefault="00156E28" w:rsidP="00FB35D9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A043536" w14:textId="77777777" w:rsidR="005F0391" w:rsidRDefault="005F0391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DFE4057" w14:textId="6ECA82AE" w:rsidR="00CD33B0" w:rsidRDefault="00CD33B0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Update on current finances – </w:t>
            </w:r>
            <w:r w:rsidR="00FF526C">
              <w:rPr>
                <w:rFonts w:ascii="Verdana" w:hAnsi="Verdana" w:cs="Arial"/>
                <w:bCs/>
                <w:sz w:val="22"/>
                <w:szCs w:val="22"/>
              </w:rPr>
              <w:t xml:space="preserve">NS submitted financial report prior to the meeting. </w:t>
            </w:r>
          </w:p>
          <w:p w14:paraId="4BB09E70" w14:textId="77777777" w:rsidR="00FF526C" w:rsidRDefault="00FF526C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88EC64D" w14:textId="3AF2225B" w:rsidR="00FF526C" w:rsidRDefault="00FF526C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Income is up as service income and sponsorship is coming in.</w:t>
            </w:r>
          </w:p>
          <w:p w14:paraId="4B3389D0" w14:textId="09AC1B98" w:rsidR="00FF526C" w:rsidRDefault="00FF526C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Sundry expenses up due to HR spend related to the merger. </w:t>
            </w:r>
          </w:p>
          <w:p w14:paraId="06F511D3" w14:textId="77777777" w:rsidR="00FF526C" w:rsidRDefault="00FF526C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1C11802" w14:textId="04DCD601" w:rsidR="00FF526C" w:rsidRDefault="00FF526C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Budget now reflects regular monthly out going for all expenditure. </w:t>
            </w:r>
          </w:p>
          <w:p w14:paraId="216BA55E" w14:textId="0DFD93B7" w:rsidR="00FF526C" w:rsidRDefault="00FF526C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No hike in October now to pay the CPE levy. </w:t>
            </w:r>
          </w:p>
          <w:p w14:paraId="445FDBE6" w14:textId="77777777" w:rsidR="00CD33B0" w:rsidRDefault="00CD33B0" w:rsidP="00CD33B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0EC5BB1" w14:textId="419B816B" w:rsidR="00CD33B0" w:rsidRDefault="00CD33B0" w:rsidP="005F0391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Projection for last 6 months of this financial year</w:t>
            </w:r>
            <w:r w:rsidR="00FF526C">
              <w:rPr>
                <w:rFonts w:ascii="Verdana" w:hAnsi="Verdana" w:cs="Arial"/>
                <w:bCs/>
                <w:sz w:val="22"/>
                <w:szCs w:val="22"/>
              </w:rPr>
              <w:t xml:space="preserve"> given in document.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501FA86D" w14:textId="77777777" w:rsidR="005F0391" w:rsidRDefault="005F0391" w:rsidP="005F0391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F3CFFEC" w14:textId="77777777" w:rsidR="00CD33B0" w:rsidRDefault="00CD33B0" w:rsidP="00FB35D9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2462BB" w14:textId="768674D5" w:rsidR="00156E28" w:rsidRDefault="00156E28" w:rsidP="00FB35D9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851547">
              <w:rPr>
                <w:rFonts w:ascii="Verdana" w:hAnsi="Verdana" w:cs="Arial"/>
                <w:bCs/>
                <w:sz w:val="22"/>
                <w:szCs w:val="22"/>
              </w:rPr>
              <w:t xml:space="preserve">NB: Please make sure you submit </w:t>
            </w:r>
            <w:r w:rsidRPr="0085004C">
              <w:rPr>
                <w:rFonts w:ascii="Verdana" w:hAnsi="Verdana" w:cs="Arial"/>
                <w:bCs/>
                <w:sz w:val="22"/>
                <w:szCs w:val="22"/>
              </w:rPr>
              <w:t>your claims on time.</w:t>
            </w:r>
          </w:p>
          <w:p w14:paraId="0F9E2AD1" w14:textId="77777777" w:rsidR="00840523" w:rsidRPr="0085004C" w:rsidRDefault="00840523" w:rsidP="00FB35D9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8EC5116" w14:textId="0C124850" w:rsidR="00156E28" w:rsidRPr="00C6482B" w:rsidRDefault="00156E28" w:rsidP="00FB35D9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85004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Final claim for the meeting is 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</w:t>
            </w:r>
            <w:r w:rsidR="00976FD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CD33B0" w:rsidRPr="00CD33B0">
              <w:rPr>
                <w:rFonts w:ascii="Verdana" w:hAnsi="Verdana" w:cs="Arial"/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</w:t>
            </w:r>
            <w:r w:rsidR="00CD33B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October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2023</w:t>
            </w:r>
          </w:p>
          <w:p w14:paraId="2CEF98D4" w14:textId="77777777" w:rsidR="00156E28" w:rsidRPr="00C979C2" w:rsidRDefault="00156E28" w:rsidP="00FB35D9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7EC6D3B4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CB4A6AA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6A8E6B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7E65D5C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B987EFE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4CB7C2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E324D05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AC16D7E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9248DA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54F9EAB" w14:textId="2BA91292" w:rsidR="00876386" w:rsidRPr="00C91B52" w:rsidRDefault="00876386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77CE416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B2238D4" w14:textId="4AA56FF7" w:rsidR="00156E28" w:rsidRPr="005141CF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AEAEA58" w14:textId="77777777" w:rsidR="00156E28" w:rsidRDefault="00156E28" w:rsidP="00FB35D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2CF6D3" w14:textId="77777777" w:rsidR="00156E28" w:rsidRPr="00B14033" w:rsidRDefault="00156E28" w:rsidP="00FB35D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76FDC" w:rsidRPr="00B55BC2" w14:paraId="438EB5DD" w14:textId="77777777" w:rsidTr="00976FDC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CE8410" w14:textId="38150D6B" w:rsidR="00976FDC" w:rsidRPr="00E82187" w:rsidRDefault="000D4F08" w:rsidP="00FB35D9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33</w:t>
            </w:r>
            <w:r w:rsidR="00976FDC"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AD33A7" w14:textId="2084098E" w:rsidR="00976FDC" w:rsidRPr="00B55BC2" w:rsidRDefault="00CD33B0" w:rsidP="00FB35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CPE Update</w:t>
            </w:r>
            <w:r w:rsidR="00976FDC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A35F57" w14:textId="77777777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8D65FE" w14:textId="77777777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76FDC" w:rsidRPr="00B55BC2" w14:paraId="4D5F4F6D" w14:textId="77777777" w:rsidTr="00976FDC"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9C2873" w14:textId="77777777" w:rsidR="00976FDC" w:rsidRDefault="00976FDC" w:rsidP="00FB35D9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A11696" w14:textId="77777777" w:rsidR="00976FDC" w:rsidRDefault="00976FDC" w:rsidP="000D4F08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4DB364B1" w14:textId="77777777" w:rsidR="001F644E" w:rsidRDefault="000D4F08" w:rsidP="000D4F08">
            <w:pPr>
              <w:rPr>
                <w:rFonts w:ascii="Verdana" w:hAnsi="Verdana" w:cs="Verdana"/>
                <w:sz w:val="22"/>
                <w:szCs w:val="22"/>
              </w:rPr>
            </w:pPr>
            <w:r w:rsidRPr="00CE0AD0">
              <w:rPr>
                <w:rFonts w:ascii="Verdana" w:hAnsi="Verdana" w:cs="Verdana"/>
                <w:sz w:val="22"/>
                <w:szCs w:val="22"/>
              </w:rPr>
              <w:t xml:space="preserve">AS gave a very useful update on CPE key priorities </w:t>
            </w:r>
            <w:r w:rsidR="00CE0AD0" w:rsidRPr="00CE0AD0">
              <w:rPr>
                <w:rFonts w:ascii="Verdana" w:hAnsi="Verdana" w:cs="Verdana"/>
                <w:sz w:val="22"/>
                <w:szCs w:val="22"/>
              </w:rPr>
              <w:t>and progress.</w:t>
            </w:r>
          </w:p>
          <w:p w14:paraId="62C2F2EA" w14:textId="77777777" w:rsidR="001F644E" w:rsidRDefault="001F644E" w:rsidP="000D4F08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8C8B537" w14:textId="762ACB37" w:rsidR="000D4F08" w:rsidRPr="00CE0AD0" w:rsidRDefault="00CE0AD0" w:rsidP="000D4F08">
            <w:pPr>
              <w:rPr>
                <w:rFonts w:ascii="Verdana" w:hAnsi="Verdana" w:cs="Verdana"/>
                <w:sz w:val="22"/>
                <w:szCs w:val="22"/>
              </w:rPr>
            </w:pPr>
            <w:r w:rsidRPr="00CE0AD0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203874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EA61A23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6DCFF55" w14:textId="439DBF51" w:rsidR="00840523" w:rsidRPr="00B55BC2" w:rsidRDefault="0084052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3C3F90" w14:textId="77777777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541AC57A" w14:textId="77777777" w:rsidTr="0077170F">
        <w:tc>
          <w:tcPr>
            <w:tcW w:w="862" w:type="pct"/>
            <w:shd w:val="clear" w:color="auto" w:fill="DBE5F1" w:themeFill="accent1" w:themeFillTint="33"/>
          </w:tcPr>
          <w:p w14:paraId="7A437B55" w14:textId="77777777" w:rsidR="003A2449" w:rsidRDefault="003A2449" w:rsidP="0077170F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09DF7646" w14:textId="77777777" w:rsidR="003A2449" w:rsidRDefault="003A2449" w:rsidP="0077170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5CC921C9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2B220B5D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01763710" w14:textId="77777777" w:rsidTr="0077170F">
        <w:tc>
          <w:tcPr>
            <w:tcW w:w="862" w:type="pct"/>
            <w:shd w:val="clear" w:color="auto" w:fill="DBE5F1" w:themeFill="accent1" w:themeFillTint="33"/>
          </w:tcPr>
          <w:p w14:paraId="2216B93B" w14:textId="77777777" w:rsidR="003A2449" w:rsidRPr="00B55BC2" w:rsidRDefault="003A2449" w:rsidP="0077170F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11:30-11:45am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CCCD317" w14:textId="77777777" w:rsidR="003A2449" w:rsidRPr="00D71A96" w:rsidRDefault="003A2449" w:rsidP="0077170F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8CAFE36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5E8723D3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77DB586B" w14:textId="77777777" w:rsidTr="0077170F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1962" w14:textId="77777777" w:rsidR="003A2449" w:rsidRDefault="003A2449" w:rsidP="0077170F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79A3C4" w14:textId="77777777" w:rsidR="003A2449" w:rsidRDefault="003A2449" w:rsidP="0077170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8C490C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DAFAFB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054B" w:rsidRPr="00B55BC2" w14:paraId="3B40170D" w14:textId="77777777" w:rsidTr="00E9043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411E80" w14:textId="77777777" w:rsidR="001F644E" w:rsidRDefault="001F644E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12EE8B" w14:textId="6BEDF79C" w:rsidR="0046054B" w:rsidRDefault="00207D5B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34</w:t>
            </w:r>
            <w:r w:rsidR="00E8044B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4E09AA" w14:textId="77777777" w:rsidR="001F644E" w:rsidRDefault="001F644E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5605D7" w14:textId="143BCDAC" w:rsidR="0046054B" w:rsidRDefault="00207D5B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Merger progress next steps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2ADD8E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824FE6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3BC65EA5" w14:textId="77777777" w:rsidTr="00E9043D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1D64E4B2" w14:textId="77777777" w:rsidR="003522F7" w:rsidRPr="00B55BC2" w:rsidRDefault="003522F7" w:rsidP="00E9043D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FD6A791" w14:textId="77777777" w:rsidR="00A567B8" w:rsidRDefault="00A567B8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BE94661" w14:textId="634DB268" w:rsidR="008A16AC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Update on HR process – </w:t>
            </w:r>
          </w:p>
          <w:p w14:paraId="78D0632E" w14:textId="79C5D6C2" w:rsidR="00637509" w:rsidRDefault="00F4457B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Proposal put forward to committee </w:t>
            </w:r>
            <w:r w:rsidR="00637509">
              <w:rPr>
                <w:rFonts w:ascii="Verdana" w:hAnsi="Verdana" w:cs="Arial"/>
                <w:bCs/>
                <w:sz w:val="22"/>
                <w:szCs w:val="22"/>
              </w:rPr>
              <w:t xml:space="preserve">for changes to support the merger circulated previously. </w:t>
            </w:r>
          </w:p>
          <w:p w14:paraId="4B46A552" w14:textId="350D99D4" w:rsidR="00F4457B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TF request to reduce hours to 24</w:t>
            </w:r>
            <w:r w:rsidR="00637509">
              <w:rPr>
                <w:rFonts w:ascii="Verdana" w:hAnsi="Verdana" w:cs="Arial"/>
                <w:bCs/>
                <w:sz w:val="22"/>
                <w:szCs w:val="22"/>
              </w:rPr>
              <w:t xml:space="preserve"> per week as per proposal discussed at </w:t>
            </w:r>
            <w:proofErr w:type="gramStart"/>
            <w:r w:rsidR="00637509">
              <w:rPr>
                <w:rFonts w:ascii="Verdana" w:hAnsi="Verdana" w:cs="Arial"/>
                <w:bCs/>
                <w:sz w:val="22"/>
                <w:szCs w:val="22"/>
              </w:rPr>
              <w:t>last</w:t>
            </w:r>
            <w:proofErr w:type="gramEnd"/>
            <w:r w:rsidR="00637509">
              <w:rPr>
                <w:rFonts w:ascii="Verdana" w:hAnsi="Verdana" w:cs="Arial"/>
                <w:bCs/>
                <w:sz w:val="22"/>
                <w:szCs w:val="22"/>
              </w:rPr>
              <w:t xml:space="preserve"> committee meeting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, will release some </w:t>
            </w:r>
            <w:proofErr w:type="gramStart"/>
            <w:r>
              <w:rPr>
                <w:rFonts w:ascii="Verdana" w:hAnsi="Verdana" w:cs="Arial"/>
                <w:bCs/>
                <w:sz w:val="22"/>
                <w:szCs w:val="22"/>
              </w:rPr>
              <w:t>income</w:t>
            </w:r>
            <w:proofErr w:type="gram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and would look to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equalising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the chief officer</w:t>
            </w:r>
            <w:r w:rsidR="008C211D">
              <w:rPr>
                <w:rFonts w:ascii="Verdana" w:hAnsi="Verdana" w:cs="Arial"/>
                <w:bCs/>
                <w:sz w:val="22"/>
                <w:szCs w:val="22"/>
              </w:rPr>
              <w:t>’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 salary. With additional funds to support Lauren being the project lead for the merger. </w:t>
            </w:r>
          </w:p>
          <w:p w14:paraId="24AA9B5D" w14:textId="77777777" w:rsidR="008A16AC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FED913F" w14:textId="5D0B7110" w:rsidR="008A16AC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Committee agreed to all proposal points outlined.</w:t>
            </w:r>
          </w:p>
          <w:p w14:paraId="1AC2F516" w14:textId="77777777" w:rsidR="008A16AC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14C2430" w14:textId="77777777" w:rsidR="00CD15DB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Joint meetings format – </w:t>
            </w:r>
          </w:p>
          <w:p w14:paraId="63002B16" w14:textId="22D03A3C" w:rsidR="008A16AC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Norfolk </w:t>
            </w:r>
            <w:r w:rsidR="005F65BD">
              <w:rPr>
                <w:rFonts w:ascii="Verdana" w:hAnsi="Verdana" w:cs="Arial"/>
                <w:bCs/>
                <w:sz w:val="22"/>
                <w:szCs w:val="22"/>
              </w:rPr>
              <w:t xml:space="preserve">LPC provides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supporting notes</w:t>
            </w:r>
            <w:r w:rsidR="00AC4E73">
              <w:rPr>
                <w:rFonts w:ascii="Verdana" w:hAnsi="Verdana" w:cs="Arial"/>
                <w:bCs/>
                <w:sz w:val="22"/>
                <w:szCs w:val="22"/>
              </w:rPr>
              <w:t xml:space="preserve"> and decisions to be made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AC4E73">
              <w:rPr>
                <w:rFonts w:ascii="Verdana" w:hAnsi="Verdana" w:cs="Arial"/>
                <w:bCs/>
                <w:sz w:val="22"/>
                <w:szCs w:val="22"/>
              </w:rPr>
              <w:t>within the</w:t>
            </w:r>
            <w:r w:rsidR="004625A8">
              <w:rPr>
                <w:rFonts w:ascii="Verdana" w:hAnsi="Verdana" w:cs="Arial"/>
                <w:bCs/>
                <w:sz w:val="22"/>
                <w:szCs w:val="22"/>
              </w:rPr>
              <w:t>ir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agenda and </w:t>
            </w:r>
            <w:r w:rsidR="004625A8">
              <w:rPr>
                <w:rFonts w:ascii="Verdana" w:hAnsi="Verdana" w:cs="Arial"/>
                <w:bCs/>
                <w:sz w:val="22"/>
                <w:szCs w:val="22"/>
              </w:rPr>
              <w:t>sends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out more comms. mid meetings and no </w:t>
            </w:r>
            <w:r w:rsidR="004625A8">
              <w:rPr>
                <w:rFonts w:ascii="Verdana" w:hAnsi="Verdana" w:cs="Arial"/>
                <w:bCs/>
                <w:sz w:val="22"/>
                <w:szCs w:val="22"/>
              </w:rPr>
              <w:t>officers’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reports are submitted. </w:t>
            </w:r>
          </w:p>
          <w:p w14:paraId="01295F1F" w14:textId="77777777" w:rsidR="004625A8" w:rsidRDefault="004625A8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60CC9AE" w14:textId="08A2D0BE" w:rsidR="008A16AC" w:rsidRDefault="008A16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Committee</w:t>
            </w:r>
            <w:r w:rsidR="00AC4E73">
              <w:rPr>
                <w:rFonts w:ascii="Verdana" w:hAnsi="Verdana" w:cs="Arial"/>
                <w:bCs/>
                <w:sz w:val="22"/>
                <w:szCs w:val="22"/>
              </w:rPr>
              <w:t xml:space="preserve"> agreed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 try the Norfolk model </w:t>
            </w:r>
            <w:r w:rsidR="00AC4E73">
              <w:rPr>
                <w:rFonts w:ascii="Verdana" w:hAnsi="Verdana" w:cs="Arial"/>
                <w:bCs/>
                <w:sz w:val="22"/>
                <w:szCs w:val="22"/>
              </w:rPr>
              <w:t xml:space="preserve">for November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and then discuss the way forward. </w:t>
            </w:r>
          </w:p>
          <w:p w14:paraId="4091521B" w14:textId="77777777" w:rsidR="00785F1F" w:rsidRDefault="00785F1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C8AE5F9" w14:textId="77777777" w:rsidR="00CD15DB" w:rsidRDefault="00785F1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TAPR toolkit – </w:t>
            </w:r>
          </w:p>
          <w:p w14:paraId="036206A3" w14:textId="5A38A6EB" w:rsidR="004F3F30" w:rsidRDefault="00CD15DB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Circulated with meeting papers, elections for a new committee, rebranding is </w:t>
            </w:r>
            <w:r w:rsidR="004625A8">
              <w:rPr>
                <w:rFonts w:ascii="Verdana" w:hAnsi="Verdana" w:cs="Arial"/>
                <w:bCs/>
                <w:sz w:val="22"/>
                <w:szCs w:val="22"/>
              </w:rPr>
              <w:t>scheduled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for October</w:t>
            </w:r>
            <w:r w:rsidR="004F3F30">
              <w:rPr>
                <w:rFonts w:ascii="Verdana" w:hAnsi="Verdana" w:cs="Arial"/>
                <w:bCs/>
                <w:sz w:val="22"/>
                <w:szCs w:val="22"/>
              </w:rPr>
              <w:t xml:space="preserve">, website will need work to merge. </w:t>
            </w:r>
          </w:p>
          <w:p w14:paraId="4D6915C9" w14:textId="148AA5B3" w:rsidR="00785F1F" w:rsidRDefault="004F3F30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Name to be further discussed at joint committee meetings. </w:t>
            </w:r>
            <w:r w:rsidR="00CD15DB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415A785D" w14:textId="77777777" w:rsidR="00785F1F" w:rsidRDefault="00785F1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F585D4A" w14:textId="0EE57DF0" w:rsidR="00785F1F" w:rsidRDefault="00785F1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Elections – </w:t>
            </w:r>
            <w:r w:rsidR="004F3F30">
              <w:rPr>
                <w:rFonts w:ascii="Verdana" w:hAnsi="Verdana" w:cs="Arial"/>
                <w:bCs/>
                <w:sz w:val="22"/>
                <w:szCs w:val="22"/>
              </w:rPr>
              <w:t xml:space="preserve">New committee from the </w:t>
            </w:r>
            <w:proofErr w:type="gramStart"/>
            <w:r w:rsidR="004F3F30">
              <w:rPr>
                <w:rFonts w:ascii="Verdana" w:hAnsi="Verdana" w:cs="Arial"/>
                <w:bCs/>
                <w:sz w:val="22"/>
                <w:szCs w:val="22"/>
              </w:rPr>
              <w:t>1</w:t>
            </w:r>
            <w:r w:rsidR="004F3F30" w:rsidRPr="004F3F30"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st</w:t>
            </w:r>
            <w:proofErr w:type="gramEnd"/>
            <w:r w:rsidR="004F3F30">
              <w:rPr>
                <w:rFonts w:ascii="Verdana" w:hAnsi="Verdana" w:cs="Arial"/>
                <w:bCs/>
                <w:sz w:val="22"/>
                <w:szCs w:val="22"/>
              </w:rPr>
              <w:t xml:space="preserve"> April 2024, need to decide the number of new members to start the process in time.</w:t>
            </w:r>
          </w:p>
          <w:p w14:paraId="1834AAAC" w14:textId="77777777" w:rsidR="004F3F30" w:rsidRDefault="004F3F30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A1C3A16" w14:textId="337B7AF6" w:rsidR="004F3F30" w:rsidRDefault="004F3F30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Committee agreed to 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>suggest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>ion of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3142A">
              <w:rPr>
                <w:rFonts w:ascii="Verdana" w:hAnsi="Verdana" w:cs="Arial"/>
                <w:bCs/>
                <w:sz w:val="22"/>
                <w:szCs w:val="22"/>
              </w:rPr>
              <w:t>12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3142A">
              <w:rPr>
                <w:rFonts w:ascii="Verdana" w:hAnsi="Verdana" w:cs="Arial"/>
                <w:bCs/>
                <w:sz w:val="22"/>
                <w:szCs w:val="22"/>
              </w:rPr>
              <w:t xml:space="preserve">new 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>committee members.</w:t>
            </w:r>
          </w:p>
          <w:p w14:paraId="4B37152E" w14:textId="73133BCA" w:rsidR="00BA516D" w:rsidRDefault="00BA516D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Need to adjust committee from </w:t>
            </w:r>
            <w:r w:rsidR="00F11C9F">
              <w:rPr>
                <w:rFonts w:ascii="Verdana" w:hAnsi="Verdana" w:cs="Arial"/>
                <w:bCs/>
                <w:sz w:val="22"/>
                <w:szCs w:val="22"/>
              </w:rPr>
              <w:t>snapshot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11C9F">
              <w:rPr>
                <w:rFonts w:ascii="Verdana" w:hAnsi="Verdana" w:cs="Arial"/>
                <w:bCs/>
                <w:sz w:val="22"/>
                <w:szCs w:val="22"/>
              </w:rPr>
              <w:t xml:space="preserve">as 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>of</w:t>
            </w:r>
            <w:r w:rsidR="00F11C9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31</w:t>
            </w:r>
            <w:r w:rsidRPr="00BA516D"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October and this would 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>inform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the representational split across CCAs, AIM and Independents for the new committee. </w:t>
            </w:r>
          </w:p>
          <w:p w14:paraId="623B198C" w14:textId="373B6A1D" w:rsidR="00BA516D" w:rsidRDefault="00F11C9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November</w:t>
            </w:r>
            <w:r w:rsidR="002829DF">
              <w:rPr>
                <w:rFonts w:ascii="Verdana" w:hAnsi="Verdana" w:cs="Arial"/>
                <w:bCs/>
                <w:sz w:val="22"/>
                <w:szCs w:val="22"/>
              </w:rPr>
              <w:t xml:space="preserve"> we would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 let CAA know to decide reps, January independents nominations, February would be a contractor vote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 xml:space="preserve"> if needed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. End of </w:t>
            </w:r>
            <w:r w:rsidR="002829DF">
              <w:rPr>
                <w:rFonts w:ascii="Verdana" w:hAnsi="Verdana" w:cs="Arial"/>
                <w:bCs/>
                <w:sz w:val="22"/>
                <w:szCs w:val="22"/>
              </w:rPr>
              <w:t xml:space="preserve">February 2024 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we would know 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>the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 new committee 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 xml:space="preserve">members 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and be able to announce. </w:t>
            </w:r>
          </w:p>
          <w:p w14:paraId="1A970F34" w14:textId="77777777" w:rsidR="00785F1F" w:rsidRDefault="00785F1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B72F4BF" w14:textId="36533EFB" w:rsidR="00785F1F" w:rsidRDefault="00785F1F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First meeting of merged committee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3142A">
              <w:rPr>
                <w:rFonts w:ascii="Verdana" w:hAnsi="Verdana" w:cs="Arial"/>
                <w:bCs/>
                <w:sz w:val="22"/>
                <w:szCs w:val="22"/>
              </w:rPr>
              <w:t>–</w:t>
            </w:r>
            <w:r w:rsidR="00BA516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042E682B" w14:textId="40EE3E45" w:rsidR="00C3142A" w:rsidRDefault="00C3142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Suggestion to have an extra committee meeting in April 2024 to introduce new members, sign off any action points as a new organisation.</w:t>
            </w:r>
          </w:p>
          <w:p w14:paraId="62E73316" w14:textId="5298FD2B" w:rsidR="00C3142A" w:rsidRDefault="00C3142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</w:t>
            </w:r>
            <w:r w:rsidR="0082086D">
              <w:rPr>
                <w:rFonts w:ascii="Verdana" w:hAnsi="Verdana" w:cs="Arial"/>
                <w:bCs/>
                <w:sz w:val="22"/>
                <w:szCs w:val="22"/>
              </w:rPr>
              <w:t>n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 continue with meetings from May 2024 bi-monthly.</w:t>
            </w:r>
          </w:p>
          <w:p w14:paraId="336678EB" w14:textId="7C80F605" w:rsidR="00C3142A" w:rsidRDefault="00C3142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Need to budget in for this. </w:t>
            </w:r>
          </w:p>
          <w:p w14:paraId="0D979E16" w14:textId="77777777" w:rsidR="00C3142A" w:rsidRDefault="00C3142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C824963" w14:textId="6AA7AEE0" w:rsidR="00C3142A" w:rsidRDefault="00C3142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Committee agreed to extra April 2024 meeting. </w:t>
            </w:r>
          </w:p>
          <w:p w14:paraId="32BAACB8" w14:textId="77777777" w:rsidR="00A567B8" w:rsidRDefault="00A567B8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1F01238" w14:textId="77777777" w:rsidR="00C3142A" w:rsidRDefault="00A567B8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VirtualOutcomes license – </w:t>
            </w:r>
          </w:p>
          <w:p w14:paraId="05D503D9" w14:textId="0ED7A560" w:rsidR="00A567B8" w:rsidRDefault="00A567B8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Details of cost and those using the platform were sent out with the meeting papers. </w:t>
            </w:r>
          </w:p>
          <w:p w14:paraId="1BDD40DF" w14:textId="5ED90A2C" w:rsidR="00CB67CD" w:rsidRDefault="00CC59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Committee were sent cost and user details to help inform decision. </w:t>
            </w:r>
          </w:p>
          <w:p w14:paraId="00208811" w14:textId="77777777" w:rsidR="00CC59AC" w:rsidRDefault="00CC59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AC86EA6" w14:textId="03918B0A" w:rsidR="00CC59AC" w:rsidRDefault="00CC59AC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Committee agreed to pay for the license until the end of the financial year. </w:t>
            </w:r>
          </w:p>
          <w:p w14:paraId="13554B93" w14:textId="77777777" w:rsidR="00FD3EFA" w:rsidRDefault="00FD3EF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8ADEAB2" w14:textId="47C09E50" w:rsidR="00FD3EFA" w:rsidRDefault="00FD3EFA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Directors and Officers Liability Insurance for LPCs – </w:t>
            </w:r>
          </w:p>
          <w:p w14:paraId="0C586C2C" w14:textId="4D1F0A86" w:rsidR="005E7E83" w:rsidRDefault="00CB67CD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Discussion with committee and both Norfolk and Suffolk </w:t>
            </w:r>
            <w:r w:rsidR="001F644E">
              <w:rPr>
                <w:rFonts w:ascii="Verdana" w:hAnsi="Verdana" w:cs="Arial"/>
                <w:bCs/>
                <w:sz w:val="22"/>
                <w:szCs w:val="22"/>
              </w:rPr>
              <w:t>committees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will look to put this insurance in place when the new committee </w:t>
            </w:r>
            <w:r w:rsidR="00CC59AC">
              <w:rPr>
                <w:rFonts w:ascii="Verdana" w:hAnsi="Verdana" w:cs="Arial"/>
                <w:bCs/>
                <w:sz w:val="22"/>
                <w:szCs w:val="22"/>
              </w:rPr>
              <w:t>has formed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4823DBF2" w14:textId="0DE8B034" w:rsidR="00FD3EFA" w:rsidRDefault="00CB67CD" w:rsidP="00207D5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Checked with CPE on this approach given the merger and </w:t>
            </w:r>
            <w:r w:rsidR="005E7E83">
              <w:rPr>
                <w:rFonts w:ascii="Verdana" w:hAnsi="Verdana" w:cs="Arial"/>
                <w:bCs/>
                <w:sz w:val="22"/>
                <w:szCs w:val="22"/>
              </w:rPr>
              <w:t xml:space="preserve">CPE agreed </w:t>
            </w:r>
            <w:r w:rsidR="00B9021D">
              <w:rPr>
                <w:rFonts w:ascii="Verdana" w:hAnsi="Verdana" w:cs="Arial"/>
                <w:bCs/>
                <w:sz w:val="22"/>
                <w:szCs w:val="22"/>
              </w:rPr>
              <w:t xml:space="preserve">it was fine to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wait. </w:t>
            </w:r>
          </w:p>
          <w:p w14:paraId="57671A58" w14:textId="46BE9417" w:rsidR="00A567B8" w:rsidRPr="00840523" w:rsidRDefault="00A567B8" w:rsidP="00207D5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296A7717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4678505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266FE96" w14:textId="4A18BF7A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2767B45" w14:textId="63F782A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5B7777" w14:textId="3502D850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3144DC" w14:textId="022B96EC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2B7008" w14:textId="77777777" w:rsidR="003614FB" w:rsidRDefault="003614FB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8CD0B6" w14:textId="5340BC67" w:rsidR="00D35037" w:rsidRPr="005141CF" w:rsidRDefault="00D35037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E2F9237" w14:textId="77777777" w:rsidR="003522F7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08EF04" w14:textId="77777777" w:rsidR="003522F7" w:rsidRPr="00B14033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C0E65" w:rsidRPr="00B55BC2" w14:paraId="6787F3CB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09DBA8" w14:textId="007F2FB0" w:rsidR="007C0E65" w:rsidRDefault="00131ED0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35</w:t>
            </w:r>
            <w:r w:rsidR="007C0E6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3C7F50" w14:textId="570E8D59" w:rsidR="007C0E65" w:rsidRDefault="00FD3EFA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Community Pharmacy: Integration within the SNEE ICS: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ED249C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A25AF3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0E65" w:rsidRPr="00B55BC2" w14:paraId="6972F034" w14:textId="77777777" w:rsidTr="006D3837">
        <w:tc>
          <w:tcPr>
            <w:tcW w:w="862" w:type="pct"/>
            <w:shd w:val="clear" w:color="auto" w:fill="auto"/>
          </w:tcPr>
          <w:p w14:paraId="3291D356" w14:textId="77777777" w:rsidR="007C0E65" w:rsidRDefault="007C0E65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14:paraId="5636FF3D" w14:textId="77777777" w:rsidR="00A27C29" w:rsidRDefault="00A27C29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EB6E00F" w14:textId="34232A3E" w:rsidR="00131ED0" w:rsidRDefault="00131ED0" w:rsidP="00131ED0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We welcomed LD</w:t>
            </w:r>
            <w:r w:rsidR="00B9021D">
              <w:rPr>
                <w:rFonts w:ascii="Verdana" w:hAnsi="Verdana" w:cs="Verdana"/>
                <w:sz w:val="22"/>
                <w:szCs w:val="22"/>
              </w:rPr>
              <w:t xml:space="preserve"> &amp; LA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to discuss community pharmacy integration initiatives within the ICS. </w:t>
            </w:r>
          </w:p>
          <w:p w14:paraId="4C20AFD8" w14:textId="77777777" w:rsidR="005146A0" w:rsidRDefault="005146A0" w:rsidP="00131ED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DFFBF77" w14:textId="2DCF5A3A" w:rsidR="00C1402A" w:rsidRPr="00177758" w:rsidRDefault="000B7672" w:rsidP="00C1402A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PCN Community Pharmacy Leads Pilot-</w:t>
            </w:r>
            <w:proofErr w:type="gramStart"/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progress</w:t>
            </w:r>
            <w:proofErr w:type="gramEnd"/>
          </w:p>
          <w:p w14:paraId="54C4CA96" w14:textId="03D1F829" w:rsidR="000C5F6D" w:rsidRDefault="00B9021D" w:rsidP="00882C45">
            <w:pPr>
              <w:pStyle w:val="Body1"/>
              <w:ind w:left="33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The first</w:t>
            </w:r>
            <w:r w:rsidR="00882C45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set of quarterly reports still coming through, shows different experience levels and </w:t>
            </w:r>
            <w:r w:rsidR="001F644E">
              <w:rPr>
                <w:rFonts w:ascii="Verdana" w:hAnsi="Verdana" w:cs="Verdana"/>
                <w:sz w:val="22"/>
                <w:szCs w:val="22"/>
                <w:lang w:val="en-US"/>
              </w:rPr>
              <w:t xml:space="preserve">that the </w:t>
            </w:r>
            <w:r w:rsidR="00882C45">
              <w:rPr>
                <w:rFonts w:ascii="Verdana" w:hAnsi="Verdana" w:cs="Verdana"/>
                <w:sz w:val="22"/>
                <w:szCs w:val="22"/>
                <w:lang w:val="en-US"/>
              </w:rPr>
              <w:t>training programme h</w:t>
            </w:r>
            <w:r w:rsidR="00EF2B22">
              <w:rPr>
                <w:rFonts w:ascii="Verdana" w:hAnsi="Verdana" w:cs="Verdana"/>
                <w:sz w:val="22"/>
                <w:szCs w:val="22"/>
                <w:lang w:val="en-US"/>
              </w:rPr>
              <w:t>a</w:t>
            </w:r>
            <w:r w:rsidR="00882C45">
              <w:rPr>
                <w:rFonts w:ascii="Verdana" w:hAnsi="Verdana" w:cs="Verdana"/>
                <w:sz w:val="22"/>
                <w:szCs w:val="22"/>
                <w:lang w:val="en-US"/>
              </w:rPr>
              <w:t xml:space="preserve">s been supportive. </w:t>
            </w:r>
          </w:p>
          <w:p w14:paraId="04A7D3D7" w14:textId="56D9C220" w:rsidR="00882C45" w:rsidRPr="00882C45" w:rsidRDefault="00EF2B22" w:rsidP="00882C45">
            <w:pPr>
              <w:pStyle w:val="Body1"/>
              <w:ind w:left="33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Due to meet with the leads in October.  </w:t>
            </w:r>
          </w:p>
          <w:p w14:paraId="75CE1A9D" w14:textId="77777777" w:rsidR="000B7672" w:rsidRPr="00134151" w:rsidRDefault="000B7672" w:rsidP="000B7672">
            <w:pPr>
              <w:pStyle w:val="Body1"/>
              <w:ind w:left="174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</w:p>
          <w:p w14:paraId="2D8F087E" w14:textId="207D929E" w:rsidR="000B7672" w:rsidRPr="00177758" w:rsidRDefault="000B7672" w:rsidP="002D529D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Resilience/Integration LES-engagement and next steps</w:t>
            </w:r>
          </w:p>
          <w:p w14:paraId="62EB134D" w14:textId="49038517" w:rsidR="00EF2B22" w:rsidRDefault="00EF2B22" w:rsidP="006A1B14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EF2B22">
              <w:rPr>
                <w:rFonts w:ascii="Verdana" w:hAnsi="Verdana" w:cs="Verdana"/>
                <w:sz w:val="22"/>
                <w:szCs w:val="22"/>
                <w:lang w:val="en-US"/>
              </w:rPr>
              <w:t>MoU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has been sent out and m</w:t>
            </w:r>
            <w:r w:rsidR="0019171F">
              <w:rPr>
                <w:rFonts w:ascii="Verdana" w:hAnsi="Verdana" w:cs="Verdana"/>
                <w:sz w:val="22"/>
                <w:szCs w:val="22"/>
                <w:lang w:val="en-US"/>
              </w:rPr>
              <w:t>any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have signed and returned to SNEE ICS. </w:t>
            </w:r>
          </w:p>
          <w:p w14:paraId="16EE4B25" w14:textId="77777777" w:rsidR="00EF2B22" w:rsidRDefault="00EF2B22" w:rsidP="006A1B14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14:paraId="08A1FBE0" w14:textId="391C266F" w:rsidR="00EF2B22" w:rsidRPr="00010B68" w:rsidRDefault="00EF2B22" w:rsidP="006A1B14">
            <w:pPr>
              <w:pStyle w:val="Body1"/>
              <w:rPr>
                <w:rFonts w:ascii="Verdana" w:hAnsi="Verdana" w:cs="Verdana"/>
                <w:color w:val="FF0000"/>
                <w:sz w:val="22"/>
                <w:szCs w:val="22"/>
                <w:lang w:val="en-US"/>
              </w:rPr>
            </w:pPr>
            <w:r w:rsidRPr="00010B68">
              <w:rPr>
                <w:rFonts w:ascii="Verdana" w:hAnsi="Verdana" w:cs="Verdana"/>
                <w:color w:val="FF0000"/>
                <w:sz w:val="22"/>
                <w:szCs w:val="22"/>
                <w:lang w:val="en-US"/>
              </w:rPr>
              <w:t>Action – MB to continue to support contractors to sign and return the MoU. LA to send out confirmation email to those that have been received and payment processed.</w:t>
            </w:r>
          </w:p>
          <w:p w14:paraId="1EF88340" w14:textId="77777777" w:rsidR="00EF2B22" w:rsidRPr="00EF2B22" w:rsidRDefault="00EF2B22" w:rsidP="006A1B14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14:paraId="5C1DCDAC" w14:textId="77777777" w:rsidR="000B7672" w:rsidRPr="00177758" w:rsidRDefault="000B7672" w:rsidP="000B7672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IT Connectivity with GP Practices-strategy development</w:t>
            </w:r>
          </w:p>
          <w:p w14:paraId="7E9F9284" w14:textId="02DA0045" w:rsidR="00EF2B22" w:rsidRDefault="00EF2B22" w:rsidP="00EF2B22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EF2B22">
              <w:rPr>
                <w:rFonts w:ascii="Verdana" w:hAnsi="Verdana" w:cs="Verdana"/>
                <w:sz w:val="22"/>
                <w:szCs w:val="22"/>
                <w:lang w:val="en-US"/>
              </w:rPr>
              <w:t>Ongoing work to put together a digital plan for the system and LD is working to incorporate pharmacies and digital skill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s with the IC</w:t>
            </w:r>
            <w:r w:rsidR="00DE17E2">
              <w:rPr>
                <w:rFonts w:ascii="Verdana" w:hAnsi="Verdana" w:cs="Verdana"/>
                <w:sz w:val="22"/>
                <w:szCs w:val="22"/>
                <w:lang w:val="en-US"/>
              </w:rPr>
              <w:t>B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.</w:t>
            </w:r>
          </w:p>
          <w:p w14:paraId="001B8551" w14:textId="51B766E4" w:rsidR="00EF2B22" w:rsidRPr="00EF2B22" w:rsidRDefault="00C00EB3" w:rsidP="00EF2B22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Referral pathways to improve the GP/Hospital to CPs, are being looked at.</w:t>
            </w:r>
          </w:p>
          <w:p w14:paraId="1889CAAE" w14:textId="77777777" w:rsidR="006A1B14" w:rsidRPr="00134151" w:rsidRDefault="006A1B14" w:rsidP="006A1B14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</w:p>
          <w:p w14:paraId="7E683425" w14:textId="77777777" w:rsidR="000B7672" w:rsidRPr="00177758" w:rsidRDefault="000B7672" w:rsidP="000B7672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IP Pathfinder Update</w:t>
            </w:r>
          </w:p>
          <w:p w14:paraId="102A4C02" w14:textId="662AC180" w:rsidR="002E4322" w:rsidRDefault="00C00EB3" w:rsidP="00C00EB3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Agreement that ICS can</w:t>
            </w:r>
            <w:r w:rsidRPr="00C00E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commission 6 sites following our submission.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Funding model differs </w:t>
            </w:r>
            <w:r w:rsidR="006C7516">
              <w:rPr>
                <w:rFonts w:ascii="Verdana" w:hAnsi="Verdana" w:cs="Verdana"/>
                <w:sz w:val="22"/>
                <w:szCs w:val="22"/>
                <w:lang w:val="en-US"/>
              </w:rPr>
              <w:t>somewhat,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and we will go back out for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en-US"/>
              </w:rPr>
              <w:t>EoI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to commission the 6 sites</w:t>
            </w:r>
            <w:r w:rsidR="00DE17E2">
              <w:rPr>
                <w:rFonts w:ascii="Verdana" w:hAnsi="Verdana" w:cs="Verdana"/>
                <w:sz w:val="22"/>
                <w:szCs w:val="22"/>
                <w:lang w:val="en-US"/>
              </w:rPr>
              <w:t>. More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details will need to be confirmed</w:t>
            </w:r>
            <w:r w:rsidR="002E4322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="001F644E">
              <w:rPr>
                <w:rFonts w:ascii="Verdana" w:hAnsi="Verdana" w:cs="Verdana"/>
                <w:sz w:val="22"/>
                <w:szCs w:val="22"/>
                <w:lang w:val="en-US"/>
              </w:rPr>
              <w:t>before</w:t>
            </w:r>
            <w:r w:rsidR="002E4322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implement</w:t>
            </w:r>
            <w:r w:rsidR="001F644E">
              <w:rPr>
                <w:rFonts w:ascii="Verdana" w:hAnsi="Verdana" w:cs="Verdana"/>
                <w:sz w:val="22"/>
                <w:szCs w:val="22"/>
                <w:lang w:val="en-US"/>
              </w:rPr>
              <w:t>ation</w:t>
            </w:r>
            <w:r w:rsidR="002E4322">
              <w:rPr>
                <w:rFonts w:ascii="Verdana" w:hAnsi="Verdana" w:cs="Verdana"/>
                <w:sz w:val="22"/>
                <w:szCs w:val="22"/>
                <w:lang w:val="en-US"/>
              </w:rPr>
              <w:t xml:space="preserve">. Minor ailments, hypertension and deprescribing are the three areas for IP commissioning that could be considered. </w:t>
            </w:r>
          </w:p>
          <w:p w14:paraId="4388AB2C" w14:textId="77777777" w:rsidR="002E4322" w:rsidRDefault="002E4322" w:rsidP="00C00EB3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14:paraId="54B6BA0D" w14:textId="62567E32" w:rsidR="002E4322" w:rsidRDefault="002E4322" w:rsidP="00C00EB3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en-US"/>
              </w:rPr>
              <w:t>CleoSolo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is an EPS prescription platform which could</w:t>
            </w:r>
            <w:r w:rsidR="001F644E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also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support the </w:t>
            </w:r>
            <w:r w:rsidR="001F644E">
              <w:rPr>
                <w:rFonts w:ascii="Verdana" w:hAnsi="Verdana" w:cs="Verdana"/>
                <w:sz w:val="22"/>
                <w:szCs w:val="22"/>
                <w:lang w:val="en-US"/>
              </w:rPr>
              <w:t xml:space="preserve">use of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PGDs</w:t>
            </w:r>
            <w:r w:rsidR="001F644E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in national services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. </w:t>
            </w:r>
          </w:p>
          <w:p w14:paraId="27D9760F" w14:textId="77777777" w:rsidR="00EF1B1D" w:rsidRPr="00C00EB3" w:rsidRDefault="00EF1B1D" w:rsidP="00C00EB3">
            <w:pPr>
              <w:pStyle w:val="Body1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14:paraId="0B2A60D0" w14:textId="77777777" w:rsidR="006A1B14" w:rsidRPr="00721372" w:rsidRDefault="006A1B14" w:rsidP="006A1B14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</w:p>
          <w:p w14:paraId="7EA56886" w14:textId="1DCD870E" w:rsidR="000B7672" w:rsidRPr="00177758" w:rsidRDefault="000B7672" w:rsidP="000B7672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lastRenderedPageBreak/>
              <w:t>Update on SNEE Chief Pharmacist recruitment</w:t>
            </w:r>
          </w:p>
          <w:p w14:paraId="324E6341" w14:textId="3CAF51DB" w:rsidR="005E3DE1" w:rsidRPr="005E3DE1" w:rsidRDefault="005E3DE1" w:rsidP="002E4322">
            <w:pPr>
              <w:pStyle w:val="Body1"/>
              <w:ind w:left="33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Willingness to put one in place, hoping vacancy will go live in future. Voluntary redundancies are </w:t>
            </w:r>
            <w:r w:rsidR="00EF1B1D">
              <w:rPr>
                <w:rFonts w:ascii="Verdana" w:hAnsi="Verdana" w:cs="Verdana"/>
                <w:sz w:val="22"/>
                <w:szCs w:val="22"/>
                <w:lang w:val="en-US"/>
              </w:rPr>
              <w:t xml:space="preserve">currently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being looked at as part of the overall ICS restructure.</w:t>
            </w:r>
          </w:p>
          <w:p w14:paraId="013E59AC" w14:textId="77777777" w:rsidR="006A1B14" w:rsidRPr="00952733" w:rsidRDefault="006A1B14" w:rsidP="002D529D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</w:p>
          <w:p w14:paraId="48493F6B" w14:textId="77777777" w:rsidR="00C00EB3" w:rsidRPr="00177758" w:rsidRDefault="000B7672" w:rsidP="00C00EB3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Specialist Medicines Supply Service Recommissioning</w:t>
            </w:r>
          </w:p>
          <w:p w14:paraId="44918B45" w14:textId="1E2B39D5" w:rsidR="005E3DE1" w:rsidRPr="005E3DE1" w:rsidRDefault="005E3DE1" w:rsidP="005E3DE1">
            <w:pPr>
              <w:pStyle w:val="Body1"/>
              <w:ind w:left="33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End of life medicines,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en-US"/>
              </w:rPr>
              <w:t>EoIs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have been sent to look at appointing new contractors next month. </w:t>
            </w:r>
            <w:proofErr w:type="gramStart"/>
            <w:r>
              <w:rPr>
                <w:rFonts w:ascii="Verdana" w:hAnsi="Verdana" w:cs="Verdana"/>
                <w:sz w:val="22"/>
                <w:szCs w:val="22"/>
                <w:lang w:val="en-US"/>
              </w:rPr>
              <w:t>Palliative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care platform </w:t>
            </w:r>
            <w:proofErr w:type="gramStart"/>
            <w:r>
              <w:rPr>
                <w:rFonts w:ascii="Verdana" w:hAnsi="Verdana" w:cs="Verdana"/>
                <w:sz w:val="22"/>
                <w:szCs w:val="22"/>
                <w:lang w:val="en-US"/>
              </w:rPr>
              <w:t>change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="00177758">
              <w:rPr>
                <w:rFonts w:ascii="Verdana" w:hAnsi="Verdana" w:cs="Verdana"/>
                <w:sz w:val="22"/>
                <w:szCs w:val="22"/>
                <w:lang w:val="en-US"/>
              </w:rPr>
              <w:t xml:space="preserve">to support more streamlined admin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and palliative care medicines mirror the national with some </w:t>
            </w:r>
            <w:r w:rsidR="00EF1B1D">
              <w:rPr>
                <w:rFonts w:ascii="Verdana" w:hAnsi="Verdana" w:cs="Verdana"/>
                <w:sz w:val="22"/>
                <w:szCs w:val="22"/>
                <w:lang w:val="en-US"/>
              </w:rPr>
              <w:t>additions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.</w:t>
            </w:r>
          </w:p>
          <w:p w14:paraId="3D12C004" w14:textId="77777777" w:rsidR="00C00EB3" w:rsidRDefault="00C00EB3" w:rsidP="00C00EB3">
            <w:pPr>
              <w:pStyle w:val="ListParagraph"/>
              <w:rPr>
                <w:rFonts w:ascii="Verdana" w:hAnsi="Verdana" w:cs="Verdana"/>
                <w:sz w:val="22"/>
                <w:szCs w:val="22"/>
              </w:rPr>
            </w:pPr>
          </w:p>
          <w:p w14:paraId="38EBE371" w14:textId="73A62794" w:rsidR="00C00EB3" w:rsidRPr="00177758" w:rsidRDefault="00C00EB3" w:rsidP="00C00EB3">
            <w:pPr>
              <w:pStyle w:val="Body1"/>
              <w:numPr>
                <w:ilvl w:val="0"/>
                <w:numId w:val="15"/>
              </w:numPr>
              <w:ind w:left="174" w:hanging="141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 w:rsidRPr="00177758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COVID &amp; Flu Vaccination Programme Update</w:t>
            </w:r>
          </w:p>
          <w:p w14:paraId="61959056" w14:textId="25F95AED" w:rsidR="00EF3158" w:rsidRDefault="00EF3158" w:rsidP="00EF3158">
            <w:pPr>
              <w:pStyle w:val="Body1"/>
              <w:ind w:left="33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Onboarding to some of the platforms has been difficult, issues of supply with vaccine, delivery mechanism has also changed with auto trigger</w:t>
            </w:r>
            <w:r w:rsidR="00177758">
              <w:rPr>
                <w:rFonts w:ascii="Verdana" w:hAnsi="Verdana" w:cs="Verdana"/>
                <w:sz w:val="22"/>
                <w:szCs w:val="22"/>
                <w:lang w:val="en-US"/>
              </w:rPr>
              <w:t>ed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delivery.</w:t>
            </w:r>
          </w:p>
          <w:p w14:paraId="0E069987" w14:textId="3364E007" w:rsidR="00EF3158" w:rsidRPr="00EF3158" w:rsidRDefault="00EF3158" w:rsidP="00EF3158">
            <w:pPr>
              <w:pStyle w:val="Body1"/>
              <w:ind w:left="33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Yesterday, Suffolk had given 11,000</w:t>
            </w:r>
            <w:r w:rsidR="00177758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vaccines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and 35%</w:t>
            </w:r>
            <w:r w:rsidR="00177758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were delivered by pharmacy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with 64 pharmacies sign</w:t>
            </w:r>
            <w:r w:rsidR="00177758">
              <w:rPr>
                <w:rFonts w:ascii="Verdana" w:hAnsi="Verdana" w:cs="Verdana"/>
                <w:sz w:val="22"/>
                <w:szCs w:val="22"/>
                <w:lang w:val="en-US"/>
              </w:rPr>
              <w:t>ed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-up.</w:t>
            </w:r>
          </w:p>
          <w:p w14:paraId="56A060A2" w14:textId="00D55318" w:rsidR="006C0247" w:rsidRDefault="006C0247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</w:p>
          <w:p w14:paraId="2C74B280" w14:textId="77777777" w:rsidR="00BA7F77" w:rsidRDefault="00BA7F77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</w:p>
          <w:p w14:paraId="60C05FC1" w14:textId="77777777" w:rsidR="00971895" w:rsidRPr="00177758" w:rsidRDefault="002D529D" w:rsidP="006C0247">
            <w:pPr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7758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>Feel Good Suffolk Update</w:t>
            </w:r>
            <w:r w:rsidR="00D1556A" w:rsidRPr="00177758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 xml:space="preserve"> – </w:t>
            </w:r>
          </w:p>
          <w:p w14:paraId="53A52CD4" w14:textId="3D2F75A0" w:rsidR="002D529D" w:rsidRDefault="00BA7F77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>SCC have c</w:t>
            </w:r>
            <w:r w:rsidR="00D1556A"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 xml:space="preserve">eased the </w:t>
            </w:r>
            <w:proofErr w:type="spellStart"/>
            <w:r w:rsidR="00D1556A"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>OneLife</w:t>
            </w:r>
            <w:proofErr w:type="spellEnd"/>
            <w:r w:rsidR="00D1556A"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 xml:space="preserve"> Suffolk service early. Still currently no offer out for primary care for smoking cessation, weight management and health checks. </w:t>
            </w:r>
          </w:p>
          <w:p w14:paraId="0C2B05A2" w14:textId="05D742C6" w:rsidR="003C6AF4" w:rsidRDefault="003C6AF4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 xml:space="preserve">Stop smoking - Online behavioral support offer from the </w:t>
            </w:r>
            <w:proofErr w:type="gramStart"/>
            <w: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>1</w:t>
            </w:r>
            <w:r w:rsidRPr="003C6AF4">
              <w:rPr>
                <w:rFonts w:ascii="Verdana" w:eastAsia="Calibri" w:hAnsi="Verdana" w:cs="Verdana"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proofErr w:type="gramEnd"/>
            <w: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 xml:space="preserve"> October, but no GP or pharmacy commissioned service for NRT. </w:t>
            </w:r>
          </w:p>
          <w:p w14:paraId="03DBF682" w14:textId="4E9A89C0" w:rsidR="003C6AF4" w:rsidRDefault="003C6AF4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 xml:space="preserve">Formal concern to be raised with SCC and ICS regarding commissioning </w:t>
            </w:r>
            <w:r w:rsidR="00EE512F"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>as con</w:t>
            </w:r>
            <w:r w:rsidR="00260237"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>cern</w:t>
            </w:r>
            <w: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 xml:space="preserve"> that sexual health and health checks </w:t>
            </w:r>
            <w:r w:rsidR="00260237"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  <w:t>may follow suit.</w:t>
            </w:r>
          </w:p>
          <w:p w14:paraId="72645086" w14:textId="77777777" w:rsidR="003C6AF4" w:rsidRPr="00010B68" w:rsidRDefault="003C6AF4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</w:p>
          <w:p w14:paraId="6C1DE4F4" w14:textId="2AA9F453" w:rsidR="003C6AF4" w:rsidRPr="00010B68" w:rsidRDefault="00260237" w:rsidP="006C0247">
            <w:pPr>
              <w:rPr>
                <w:rFonts w:ascii="Verdana" w:eastAsia="Calibri" w:hAnsi="Verdana" w:cs="Verdana"/>
                <w:color w:val="000000"/>
                <w:sz w:val="22"/>
                <w:szCs w:val="22"/>
                <w:lang w:eastAsia="en-GB"/>
              </w:rPr>
            </w:pPr>
            <w:r w:rsidRPr="00010B68">
              <w:rPr>
                <w:rFonts w:ascii="Verdana" w:hAnsi="Verdana" w:cs="Verdana"/>
                <w:color w:val="FF0000"/>
                <w:sz w:val="22"/>
                <w:szCs w:val="22"/>
              </w:rPr>
              <w:t>Action – TF to write to SCC regarding</w:t>
            </w:r>
            <w:r w:rsidR="00061CA5" w:rsidRPr="00010B68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gap in commissioning of </w:t>
            </w:r>
            <w:r w:rsidR="00010B68" w:rsidRPr="00010B68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smoking cessation and committee concerns. </w:t>
            </w:r>
          </w:p>
          <w:p w14:paraId="065AB2F0" w14:textId="77777777" w:rsidR="00010B68" w:rsidRDefault="00010B68" w:rsidP="00131ED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7724C6B" w14:textId="3A45232C" w:rsidR="00010B68" w:rsidRPr="006C6C56" w:rsidRDefault="00010B68" w:rsidP="00131ED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14:paraId="79AD6DDE" w14:textId="1FD69D6E" w:rsidR="00224574" w:rsidRPr="005141CF" w:rsidRDefault="00224574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70C848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D65593E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7D9DF2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C736DC8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65B3426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F5D474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565901A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44D586C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83BAF5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EE32EED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AF1251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A32B70" w14:textId="77777777" w:rsidR="00EF2B22" w:rsidRDefault="00EF2B22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3E2A95" w14:textId="77777777" w:rsidR="00B9021D" w:rsidRDefault="00B9021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737B2F8" w14:textId="3830D70C" w:rsidR="00EF2B22" w:rsidRPr="00010B68" w:rsidRDefault="00EF2B22" w:rsidP="006D383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010B68">
              <w:rPr>
                <w:rFonts w:ascii="Verdana" w:hAnsi="Verdana" w:cs="Arial"/>
                <w:color w:val="FF0000"/>
                <w:sz w:val="22"/>
                <w:szCs w:val="22"/>
              </w:rPr>
              <w:t>MB / LA</w:t>
            </w:r>
          </w:p>
          <w:p w14:paraId="06E017D4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24F6E1B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1B7101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7255CCE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C9F9243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D02BB63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D3D7AFA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441EC73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AAB8E19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3B14A10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5265B17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7DFF507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B41CE9E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1B2987F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7090FBB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C53E0E4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35DBFCB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C60A89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BD48373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AB5F90F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47B7004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1B987AC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05CBF25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C407EDC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244EAA2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76A038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9D61EAF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FBE1EB9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5F036BA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BF80DF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5C1B2EF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C9F609D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13D3353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E0C6F4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EA661CB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01E2F34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F921EB4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150F50E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009FC20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6C0B83F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9A621F3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191B377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9A525C7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660B230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361DC67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B4DE908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E144BA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0E3FB4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907A1CD" w14:textId="77777777" w:rsidR="00010B68" w:rsidRDefault="00010B68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0E99C34" w14:textId="77777777" w:rsidR="008C211D" w:rsidRDefault="008C211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B68B4CB" w14:textId="1426B3C8" w:rsidR="00010B68" w:rsidRPr="00010B68" w:rsidRDefault="00010B68" w:rsidP="006D383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010B68">
              <w:rPr>
                <w:rFonts w:ascii="Verdana" w:hAnsi="Verdana" w:cs="Arial"/>
                <w:color w:val="FF0000"/>
                <w:sz w:val="22"/>
                <w:szCs w:val="22"/>
              </w:rPr>
              <w:t>TF</w:t>
            </w:r>
          </w:p>
          <w:p w14:paraId="04EC2E3F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44A082" w14:textId="2E2486B4" w:rsidR="00840523" w:rsidRPr="00D5070F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51CE6BEC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0F2E9F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C7C8D90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F944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F59C1F" w14:textId="77777777" w:rsidR="007C0E65" w:rsidRPr="00C15B10" w:rsidRDefault="007C0E65" w:rsidP="00A770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8A68D1" w:rsidRPr="00B55BC2" w14:paraId="0A1B2EC8" w14:textId="77777777" w:rsidTr="002A499B">
        <w:tc>
          <w:tcPr>
            <w:tcW w:w="862" w:type="pct"/>
            <w:shd w:val="clear" w:color="auto" w:fill="DBE5F1" w:themeFill="accent1" w:themeFillTint="33"/>
          </w:tcPr>
          <w:p w14:paraId="3B20400B" w14:textId="77777777" w:rsidR="008A68D1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F45AF93" w14:textId="77777777" w:rsidR="008A68D1" w:rsidRDefault="008A68D1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6D827B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733679F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628D0923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FFB1839" w14:textId="2952139F" w:rsidR="0039168E" w:rsidRPr="00B55BC2" w:rsidRDefault="004B3D4E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1:00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-1: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451E73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EDCF2AA" w14:textId="295625F3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LUNCH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D5620D2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C3619EB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35CE954C" w14:textId="77777777" w:rsidTr="00AE1B4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A46977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6EEDB2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A19BFC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E9CF9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1B4D" w:rsidRPr="00B55BC2" w14:paraId="49E2177A" w14:textId="77777777" w:rsidTr="00AE1B4D">
        <w:tc>
          <w:tcPr>
            <w:tcW w:w="862" w:type="pct"/>
            <w:shd w:val="clear" w:color="auto" w:fill="FFFFFF" w:themeFill="background1"/>
          </w:tcPr>
          <w:p w14:paraId="4A17B4B3" w14:textId="77777777" w:rsidR="00AE1B4D" w:rsidRDefault="00AE1B4D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A7C1F7B" w14:textId="77777777" w:rsidR="00AE1B4D" w:rsidRDefault="00AE1B4D" w:rsidP="006D383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6D06D1A" w14:textId="77777777" w:rsidR="00AE1B4D" w:rsidRPr="00B55BC2" w:rsidRDefault="00AE1B4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659DC" w14:textId="77777777" w:rsidR="00AE1B4D" w:rsidRPr="00B55BC2" w:rsidRDefault="00AE1B4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1C3" w:rsidRPr="00B55BC2" w14:paraId="48430D5A" w14:textId="77777777" w:rsidTr="00FB35D9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2B5288" w14:textId="45BDBF54" w:rsidR="003A21C3" w:rsidRPr="00E82187" w:rsidRDefault="000E3BAE" w:rsidP="00FB35D9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36</w:t>
            </w:r>
            <w:r w:rsidR="003A21C3"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09FF2C" w14:textId="18E763E3" w:rsidR="003A21C3" w:rsidRPr="00B55BC2" w:rsidRDefault="002D529D" w:rsidP="00FB35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Pharmacist Education Training: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F3E08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4BAD45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1C3" w:rsidRPr="00B55BC2" w14:paraId="7068C7D8" w14:textId="77777777" w:rsidTr="00FB35D9">
        <w:tc>
          <w:tcPr>
            <w:tcW w:w="862" w:type="pct"/>
            <w:shd w:val="clear" w:color="auto" w:fill="FFFFFF" w:themeFill="background1"/>
          </w:tcPr>
          <w:p w14:paraId="4F641501" w14:textId="77777777" w:rsidR="003A21C3" w:rsidRDefault="003A21C3" w:rsidP="00FB35D9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2459A2EF" w14:textId="3F2516EF" w:rsidR="00B839A7" w:rsidRDefault="00971895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NHS WTE</w:t>
            </w:r>
            <w:r w:rsidR="00C73231">
              <w:rPr>
                <w:rFonts w:ascii="Verdana" w:hAnsi="Verdana" w:cs="Arial"/>
                <w:bCs/>
                <w:sz w:val="22"/>
                <w:szCs w:val="22"/>
              </w:rPr>
              <w:t xml:space="preserve"> joined remotely to give the committee an update on the </w:t>
            </w:r>
            <w:r w:rsidR="0064101C">
              <w:rPr>
                <w:rFonts w:ascii="Verdana" w:hAnsi="Verdana" w:cs="Arial"/>
                <w:bCs/>
                <w:sz w:val="22"/>
                <w:szCs w:val="22"/>
              </w:rPr>
              <w:t xml:space="preserve">Foundation Pharmacist Training changes. </w:t>
            </w:r>
          </w:p>
          <w:p w14:paraId="30D5143B" w14:textId="77777777" w:rsidR="00B839A7" w:rsidRDefault="00B839A7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9D89F0C" w14:textId="77777777" w:rsidR="00B839A7" w:rsidRDefault="00B839A7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Slides shared regarding the changes to the foundation pharmacist training requirements.</w:t>
            </w:r>
          </w:p>
          <w:p w14:paraId="6674BA25" w14:textId="77777777" w:rsidR="00B839A7" w:rsidRDefault="00B839A7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79D90A3" w14:textId="6C23EC4B" w:rsidR="003C6AF4" w:rsidRDefault="005022FE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</w:t>
            </w:r>
            <w:r w:rsidR="003C6AF4">
              <w:rPr>
                <w:rFonts w:ascii="Verdana" w:hAnsi="Verdana" w:cs="Arial"/>
                <w:bCs/>
                <w:sz w:val="22"/>
                <w:szCs w:val="22"/>
              </w:rPr>
              <w:t xml:space="preserve">oncerns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were </w:t>
            </w:r>
            <w:r w:rsidR="003C6AF4">
              <w:rPr>
                <w:rFonts w:ascii="Verdana" w:hAnsi="Verdana" w:cs="Arial"/>
                <w:bCs/>
                <w:sz w:val="22"/>
                <w:szCs w:val="22"/>
              </w:rPr>
              <w:t xml:space="preserve">raised </w:t>
            </w:r>
            <w:r w:rsidR="00543280">
              <w:rPr>
                <w:rFonts w:ascii="Verdana" w:hAnsi="Verdana" w:cs="Arial"/>
                <w:bCs/>
                <w:sz w:val="22"/>
                <w:szCs w:val="22"/>
              </w:rPr>
              <w:t xml:space="preserve">as </w:t>
            </w:r>
            <w:r w:rsidR="00543280" w:rsidRPr="007A21BF">
              <w:rPr>
                <w:rFonts w:ascii="Verdana" w:hAnsi="Verdana" w:cs="Arial"/>
                <w:bCs/>
                <w:sz w:val="22"/>
                <w:szCs w:val="22"/>
              </w:rPr>
              <w:t xml:space="preserve">to how practical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these </w:t>
            </w:r>
            <w:r w:rsidR="008C211D">
              <w:rPr>
                <w:rFonts w:ascii="Verdana" w:hAnsi="Verdana" w:cs="Arial"/>
                <w:bCs/>
                <w:sz w:val="22"/>
                <w:szCs w:val="22"/>
              </w:rPr>
              <w:t xml:space="preserve">changes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were for pharmacy teams to engage</w:t>
            </w:r>
            <w:r w:rsidR="0058405C">
              <w:rPr>
                <w:rFonts w:ascii="Verdana" w:hAnsi="Verdana" w:cs="Arial"/>
                <w:bCs/>
                <w:sz w:val="22"/>
                <w:szCs w:val="22"/>
              </w:rPr>
              <w:t xml:space="preserve"> and </w:t>
            </w:r>
            <w:r w:rsidR="00603040">
              <w:rPr>
                <w:rFonts w:ascii="Verdana" w:hAnsi="Verdana" w:cs="Arial"/>
                <w:bCs/>
                <w:sz w:val="22"/>
                <w:szCs w:val="22"/>
              </w:rPr>
              <w:t xml:space="preserve">that it </w:t>
            </w:r>
            <w:r w:rsidR="0058405C">
              <w:rPr>
                <w:rFonts w:ascii="Verdana" w:hAnsi="Verdana" w:cs="Arial"/>
                <w:bCs/>
                <w:sz w:val="22"/>
                <w:szCs w:val="22"/>
              </w:rPr>
              <w:t>may worsen the workforce crisis for community pharmacies,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lack of </w:t>
            </w:r>
            <w:r w:rsidR="0058405C">
              <w:rPr>
                <w:rFonts w:ascii="Verdana" w:hAnsi="Verdana" w:cs="Arial"/>
                <w:bCs/>
                <w:sz w:val="22"/>
                <w:szCs w:val="22"/>
              </w:rPr>
              <w:t>equitable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support </w:t>
            </w:r>
            <w:r w:rsidR="0058405C">
              <w:rPr>
                <w:rFonts w:ascii="Verdana" w:hAnsi="Verdana" w:cs="Arial"/>
                <w:bCs/>
                <w:sz w:val="22"/>
                <w:szCs w:val="22"/>
              </w:rPr>
              <w:t>to community pharmacy vs the managed sectors</w:t>
            </w:r>
            <w:r w:rsidR="0060304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01B56">
              <w:rPr>
                <w:rFonts w:ascii="Verdana" w:hAnsi="Verdana" w:cs="Arial"/>
                <w:bCs/>
                <w:sz w:val="22"/>
                <w:szCs w:val="22"/>
              </w:rPr>
              <w:t>mean</w:t>
            </w:r>
            <w:r w:rsidR="00603040">
              <w:rPr>
                <w:rFonts w:ascii="Verdana" w:hAnsi="Verdana" w:cs="Arial"/>
                <w:bCs/>
                <w:sz w:val="22"/>
                <w:szCs w:val="22"/>
              </w:rPr>
              <w:t xml:space="preserve"> the challenge is </w:t>
            </w:r>
            <w:r w:rsidR="00401B56">
              <w:rPr>
                <w:rFonts w:ascii="Verdana" w:hAnsi="Verdana" w:cs="Arial"/>
                <w:bCs/>
                <w:sz w:val="22"/>
                <w:szCs w:val="22"/>
              </w:rPr>
              <w:t>greater for our teams</w:t>
            </w:r>
            <w:r w:rsidR="0058405C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3A1374D5" w14:textId="77777777" w:rsidR="007A21BF" w:rsidRDefault="007A21BF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1E4979A" w14:textId="5E346E84" w:rsidR="007A21BF" w:rsidRPr="00474C81" w:rsidRDefault="007A21BF" w:rsidP="002D529D">
            <w:pPr>
              <w:jc w:val="both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474C8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Action – TF to express concerns with the Foundation </w:t>
            </w:r>
            <w:r w:rsidR="00474C81" w:rsidRPr="00474C8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Pharmacist</w:t>
            </w:r>
            <w:r w:rsidRPr="00474C8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 Training plan from 2025/26 </w:t>
            </w:r>
            <w:r w:rsidR="00EC7D2F" w:rsidRPr="00474C8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in writing. </w:t>
            </w:r>
          </w:p>
          <w:p w14:paraId="79743D1B" w14:textId="1823E946" w:rsidR="00EC7D2F" w:rsidRPr="003230C6" w:rsidRDefault="00EC7D2F" w:rsidP="002D529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B5938E7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8E8FF1D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D8FC57E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9830F6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14C9E41" w14:textId="55A10E36" w:rsidR="00041D1E" w:rsidRDefault="00041D1E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E814517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CD33258" w14:textId="77777777" w:rsidR="00A0038D" w:rsidRDefault="00A0038D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69A8419" w14:textId="77777777" w:rsidR="00474C81" w:rsidRDefault="00474C81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1A1D88B" w14:textId="77777777" w:rsidR="00474C81" w:rsidRDefault="00474C81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EF32CC" w14:textId="77777777" w:rsidR="00401B56" w:rsidRDefault="00401B56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02C95F7" w14:textId="77777777" w:rsidR="00401B56" w:rsidRDefault="00401B56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FB50573" w14:textId="77777777" w:rsidR="00474C81" w:rsidRDefault="00474C81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C9B446D" w14:textId="7D2F81FD" w:rsidR="00474C81" w:rsidRPr="00DC2663" w:rsidRDefault="00474C81" w:rsidP="00FB35D9">
            <w:pPr>
              <w:rPr>
                <w:rFonts w:ascii="Verdana" w:hAnsi="Verdana" w:cs="Arial"/>
                <w:sz w:val="22"/>
                <w:szCs w:val="22"/>
              </w:rPr>
            </w:pPr>
            <w:r w:rsidRPr="00474C81">
              <w:rPr>
                <w:rFonts w:ascii="Verdana" w:hAnsi="Verdana" w:cs="Arial"/>
                <w:color w:val="FF0000"/>
                <w:sz w:val="22"/>
                <w:szCs w:val="22"/>
              </w:rPr>
              <w:t>TF</w:t>
            </w:r>
          </w:p>
        </w:tc>
        <w:tc>
          <w:tcPr>
            <w:tcW w:w="656" w:type="pct"/>
            <w:shd w:val="clear" w:color="auto" w:fill="FFFFFF" w:themeFill="background1"/>
          </w:tcPr>
          <w:p w14:paraId="1B9CFB7E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4373D7CF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441C645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A603144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474EBC45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99703E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5621E0C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E2AFF82" w14:textId="7546A386" w:rsidR="00F352C3" w:rsidRPr="00B55BC2" w:rsidRDefault="00655CD5" w:rsidP="00B266E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64101C"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="0064101C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9368FF"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pm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298F9DD" w14:textId="009F2BD2" w:rsidR="00F352C3" w:rsidRPr="00734F12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21B672BF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6F5CCC98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73B87E0B" w14:textId="77777777" w:rsidTr="00B266EB">
        <w:tc>
          <w:tcPr>
            <w:tcW w:w="862" w:type="pct"/>
            <w:shd w:val="clear" w:color="auto" w:fill="DBE5F1" w:themeFill="accent1" w:themeFillTint="33"/>
          </w:tcPr>
          <w:p w14:paraId="6CB9DC6E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14A5E80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D1815C4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007BBB2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5117" w:rsidRPr="00B55BC2" w14:paraId="61558DB9" w14:textId="77777777" w:rsidTr="00FE5117">
        <w:tc>
          <w:tcPr>
            <w:tcW w:w="862" w:type="pct"/>
            <w:shd w:val="clear" w:color="auto" w:fill="FFFFFF" w:themeFill="background1"/>
          </w:tcPr>
          <w:p w14:paraId="5C89089A" w14:textId="77777777" w:rsidR="00FE5117" w:rsidRDefault="00FE5117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1BE094" w14:textId="5D91CFC9" w:rsidR="0058030A" w:rsidRDefault="0058030A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8833F12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E175CF1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2FC0B85" w14:textId="77777777" w:rsidTr="00B266EB">
        <w:tc>
          <w:tcPr>
            <w:tcW w:w="862" w:type="pct"/>
            <w:shd w:val="clear" w:color="auto" w:fill="DBE5F1" w:themeFill="accent1" w:themeFillTint="33"/>
          </w:tcPr>
          <w:p w14:paraId="0487E3F5" w14:textId="58333F6E" w:rsidR="00D52986" w:rsidRDefault="009368FF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37</w:t>
            </w:r>
            <w:r w:rsidR="00D52986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C40ED8A" w14:textId="3D925C1D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Officers Reports: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11E5C88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74AFDEC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43A00D12" w14:textId="77777777" w:rsidTr="00FE5117">
        <w:tc>
          <w:tcPr>
            <w:tcW w:w="862" w:type="pct"/>
            <w:shd w:val="clear" w:color="auto" w:fill="FFFFFF" w:themeFill="background1"/>
          </w:tcPr>
          <w:p w14:paraId="185A0429" w14:textId="77777777" w:rsidR="00D52986" w:rsidRDefault="00D52986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05E6266" w14:textId="2BB5AA8A" w:rsidR="0005454E" w:rsidRPr="00BC315F" w:rsidRDefault="0058030A" w:rsidP="000605A1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C81768">
              <w:rPr>
                <w:rFonts w:ascii="Verdana" w:hAnsi="Verdana" w:cs="Verdana"/>
                <w:bCs/>
                <w:sz w:val="22"/>
                <w:szCs w:val="22"/>
              </w:rPr>
              <w:t>TF</w:t>
            </w:r>
            <w:r w:rsidR="00515886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, </w:t>
            </w:r>
            <w:proofErr w:type="gramStart"/>
            <w:r w:rsidRPr="00C81768">
              <w:rPr>
                <w:rFonts w:ascii="Verdana" w:hAnsi="Verdana" w:cs="Verdana"/>
                <w:bCs/>
                <w:sz w:val="22"/>
                <w:szCs w:val="22"/>
              </w:rPr>
              <w:t>MB</w:t>
            </w:r>
            <w:proofErr w:type="gramEnd"/>
            <w:r w:rsidR="00515886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 and KB </w:t>
            </w:r>
            <w:r w:rsidR="008E73D3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reports submitted, some </w:t>
            </w:r>
            <w:r w:rsidR="00515886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verbal update on </w:t>
            </w:r>
            <w:r w:rsidR="00A249A9" w:rsidRPr="00C81768">
              <w:rPr>
                <w:rFonts w:ascii="Verdana" w:hAnsi="Verdana" w:cs="Verdana"/>
                <w:bCs/>
                <w:sz w:val="22"/>
                <w:szCs w:val="22"/>
              </w:rPr>
              <w:t>current and future workstreams</w:t>
            </w:r>
            <w:r w:rsidR="007C2B84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 shared with the committee</w:t>
            </w:r>
            <w:r w:rsidR="008E73D3" w:rsidRPr="00C81768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670" w:type="pct"/>
            <w:shd w:val="clear" w:color="auto" w:fill="FFFFFF" w:themeFill="background1"/>
          </w:tcPr>
          <w:p w14:paraId="4A3229F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2420DFA" w14:textId="77777777" w:rsidR="00540823" w:rsidRDefault="00540823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FF1C429" w14:textId="03685D0F" w:rsidR="00E05A37" w:rsidRPr="00B55BC2" w:rsidRDefault="00E05A37" w:rsidP="000605A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8FF4253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282FB217" w14:textId="77777777" w:rsidTr="00B266EB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16F447" w14:textId="623113DC" w:rsidR="00D52986" w:rsidRDefault="009368FF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38</w:t>
            </w:r>
            <w:r w:rsidR="00D52986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A60F47" w14:textId="1F583765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LPC Risk Register/Strategic Business Plan: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A4D53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9437DB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1FA38F86" w14:textId="77777777" w:rsidTr="00B266EB">
        <w:tc>
          <w:tcPr>
            <w:tcW w:w="862" w:type="pct"/>
            <w:shd w:val="clear" w:color="auto" w:fill="FFFFFF" w:themeFill="background1"/>
          </w:tcPr>
          <w:p w14:paraId="48CFD48D" w14:textId="77777777" w:rsidR="00D52986" w:rsidRDefault="00D52986" w:rsidP="00D52986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20FE489C" w14:textId="77777777" w:rsidR="000839D2" w:rsidRDefault="000839D2" w:rsidP="000839D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Updated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 r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i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>sk register and business plan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were circulated with the meeting 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papers</w:t>
            </w:r>
            <w:r w:rsidR="00BC315F">
              <w:rPr>
                <w:rFonts w:ascii="Verdana" w:hAnsi="Verdana" w:cs="Arial"/>
                <w:bCs/>
                <w:sz w:val="22"/>
                <w:szCs w:val="22"/>
              </w:rPr>
              <w:t xml:space="preserve"> for information.</w:t>
            </w:r>
          </w:p>
          <w:p w14:paraId="02BE1572" w14:textId="77777777" w:rsidR="006C7516" w:rsidRDefault="006C7516" w:rsidP="000839D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0BFADC8" w14:textId="472DB80D" w:rsidR="009368FF" w:rsidRPr="00DB37DA" w:rsidRDefault="009368FF" w:rsidP="000839D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47A8308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351C23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293800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2435EAB" w14:textId="77777777" w:rsidTr="00E25CCE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19E002" w14:textId="42A7B2BD" w:rsidR="00D52986" w:rsidRPr="00B55BC2" w:rsidRDefault="00E7167B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bookmarkStart w:id="0" w:name="_Hlk486101157"/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lastRenderedPageBreak/>
              <w:t>39</w:t>
            </w:r>
            <w:r w:rsidR="00D52986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93F3F1" w14:textId="709C07C7" w:rsidR="00D52986" w:rsidRPr="000120E1" w:rsidRDefault="00D52986" w:rsidP="00D52986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Any Other Business: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021B40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DC30A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1762B35" w14:textId="77777777" w:rsidTr="00E25CCE">
        <w:tc>
          <w:tcPr>
            <w:tcW w:w="862" w:type="pct"/>
            <w:shd w:val="clear" w:color="auto" w:fill="FFFFFF" w:themeFill="background1"/>
          </w:tcPr>
          <w:p w14:paraId="1AF105D3" w14:textId="61FBD8BB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2F3ECE0D" w14:textId="51FBE8B0" w:rsidR="00C73FDF" w:rsidRDefault="00FC368A" w:rsidP="00E716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MH – Committee should draft a t</w:t>
            </w:r>
            <w:r w:rsidR="003C6AF4">
              <w:rPr>
                <w:rFonts w:ascii="Verdana" w:hAnsi="Verdana" w:cs="Verdana"/>
                <w:bCs/>
                <w:sz w:val="22"/>
                <w:szCs w:val="22"/>
              </w:rPr>
              <w:t xml:space="preserve">hank you letter to MP Peter Aldous </w:t>
            </w:r>
          </w:p>
          <w:p w14:paraId="4F2EAF7B" w14:textId="32D289C4" w:rsidR="00E7167B" w:rsidRDefault="003E3AC3" w:rsidP="00E716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Special thanks to </w:t>
            </w:r>
            <w:r w:rsidR="00C73FDF">
              <w:rPr>
                <w:rFonts w:ascii="Verdana" w:hAnsi="Verdana" w:cs="Verdana"/>
                <w:bCs/>
                <w:sz w:val="22"/>
                <w:szCs w:val="22"/>
              </w:rPr>
              <w:t xml:space="preserve">TF and KB a formal thank you from the committee on your work engaging and supporting the debate. </w:t>
            </w:r>
          </w:p>
          <w:p w14:paraId="62A1181E" w14:textId="77777777" w:rsidR="00EC7D2F" w:rsidRDefault="00EC7D2F" w:rsidP="00E716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B410E41" w14:textId="71DAB1CE" w:rsidR="00EC7D2F" w:rsidRPr="00EC7D2F" w:rsidRDefault="00EC7D2F" w:rsidP="00E7167B">
            <w:pPr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EC7D2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 KB to draft a thank you letter on behalf of the committee to MP Peter Aldous</w:t>
            </w:r>
          </w:p>
          <w:p w14:paraId="2B7937CF" w14:textId="3FBD1723" w:rsidR="00E7167B" w:rsidRPr="004974B5" w:rsidRDefault="00E7167B" w:rsidP="00E716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61279F3E" w14:textId="77777777" w:rsidR="00D52986" w:rsidRDefault="00D52986" w:rsidP="000839D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912FD61" w14:textId="77777777" w:rsidR="00EC7D2F" w:rsidRDefault="00EC7D2F" w:rsidP="000839D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17F7239" w14:textId="77777777" w:rsidR="00EC7D2F" w:rsidRDefault="00EC7D2F" w:rsidP="000839D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1F85920" w14:textId="77777777" w:rsidR="00EC7D2F" w:rsidRDefault="00EC7D2F" w:rsidP="000839D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45ED6F7" w14:textId="0EC9434D" w:rsidR="00EC7D2F" w:rsidRPr="00EC7D2F" w:rsidRDefault="00EC7D2F" w:rsidP="000839D2">
            <w:pPr>
              <w:rPr>
                <w:rFonts w:ascii="Verdana" w:hAnsi="Verdana" w:cs="Arial"/>
                <w:sz w:val="22"/>
                <w:szCs w:val="22"/>
              </w:rPr>
            </w:pPr>
            <w:r w:rsidRPr="00EC7D2F">
              <w:rPr>
                <w:rFonts w:ascii="Verdana" w:hAnsi="Verdana" w:cs="Arial"/>
                <w:color w:val="FF0000"/>
                <w:sz w:val="22"/>
                <w:szCs w:val="22"/>
              </w:rPr>
              <w:t>KB</w:t>
            </w:r>
          </w:p>
        </w:tc>
        <w:tc>
          <w:tcPr>
            <w:tcW w:w="656" w:type="pct"/>
            <w:shd w:val="clear" w:color="auto" w:fill="FFFFFF" w:themeFill="background1"/>
          </w:tcPr>
          <w:p w14:paraId="2569A89C" w14:textId="603F4065" w:rsidR="00D52986" w:rsidRPr="006D3E0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D52986" w:rsidRPr="00B55BC2" w14:paraId="5F288033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47CF535" w14:textId="2078D1B0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8D7BF35" w14:textId="5611208E" w:rsidR="00D52986" w:rsidRPr="00F27FE4" w:rsidRDefault="00D52986" w:rsidP="00D52986">
            <w:pPr>
              <w:pStyle w:val="Body1"/>
              <w:ind w:left="360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Action Log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7CF2B05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1B245B1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D52986" w:rsidRPr="00B55BC2" w14:paraId="7CB7BF16" w14:textId="77777777" w:rsidTr="00A13690">
        <w:tc>
          <w:tcPr>
            <w:tcW w:w="862" w:type="pct"/>
          </w:tcPr>
          <w:p w14:paraId="746E082B" w14:textId="77777777" w:rsidR="00AC7687" w:rsidRPr="00330904" w:rsidRDefault="00AC7687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251E71D" w14:textId="77777777" w:rsidR="00643325" w:rsidRDefault="00425271" w:rsidP="00010B68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42527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35.</w:t>
            </w:r>
          </w:p>
          <w:p w14:paraId="1CD14965" w14:textId="77777777" w:rsidR="00971895" w:rsidRDefault="00971895" w:rsidP="00010B68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30311209" w14:textId="77777777" w:rsidR="00971895" w:rsidRDefault="00971895" w:rsidP="00010B68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084F3BD9" w14:textId="77777777" w:rsidR="00971895" w:rsidRDefault="00971895" w:rsidP="00010B68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68A2E8FA" w14:textId="77777777" w:rsidR="00971895" w:rsidRDefault="00971895" w:rsidP="00010B68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42527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35.</w:t>
            </w:r>
          </w:p>
          <w:p w14:paraId="7D76EF48" w14:textId="77777777" w:rsidR="00EC7D2F" w:rsidRDefault="00EC7D2F" w:rsidP="00010B68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C5626C2" w14:textId="77777777" w:rsidR="00EC7D2F" w:rsidRDefault="00EC7D2F" w:rsidP="00010B68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277075B" w14:textId="4B469267" w:rsidR="00474C81" w:rsidRDefault="00474C81" w:rsidP="00010B68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36.</w:t>
            </w:r>
          </w:p>
          <w:p w14:paraId="63024E5E" w14:textId="77777777" w:rsidR="00474C81" w:rsidRDefault="00474C81" w:rsidP="00010B68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F563166" w14:textId="77777777" w:rsidR="00474C81" w:rsidRDefault="00474C81" w:rsidP="00474C81">
            <w:pPr>
              <w:pStyle w:val="Body1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53A239B" w14:textId="5A0647A1" w:rsidR="00EC7D2F" w:rsidRPr="00141894" w:rsidRDefault="00EC7D2F" w:rsidP="00010B68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39.</w:t>
            </w:r>
          </w:p>
        </w:tc>
        <w:tc>
          <w:tcPr>
            <w:tcW w:w="2812" w:type="pct"/>
          </w:tcPr>
          <w:p w14:paraId="0973CD7B" w14:textId="77777777" w:rsidR="00D4249A" w:rsidRDefault="00D4249A" w:rsidP="00D4249A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14:paraId="6E8621A3" w14:textId="77777777" w:rsidR="00425271" w:rsidRDefault="00425271" w:rsidP="00425271">
            <w:pPr>
              <w:pStyle w:val="Body1"/>
              <w:rPr>
                <w:rFonts w:ascii="Verdana" w:hAnsi="Verdana" w:cs="Verdana"/>
                <w:color w:val="FF0000"/>
                <w:sz w:val="22"/>
                <w:szCs w:val="22"/>
                <w:lang w:val="en-US"/>
              </w:rPr>
            </w:pPr>
            <w:r w:rsidRPr="00425271">
              <w:rPr>
                <w:rFonts w:ascii="Verdana" w:hAnsi="Verdana" w:cs="Verdana"/>
                <w:color w:val="FF0000"/>
                <w:sz w:val="22"/>
                <w:szCs w:val="22"/>
                <w:lang w:val="en-US"/>
              </w:rPr>
              <w:t>Action – MB to continue to support contractors to sign and return the MoU. LA to send out confirmation email to those that have been received and payment processed.</w:t>
            </w:r>
          </w:p>
          <w:p w14:paraId="21944E80" w14:textId="77777777" w:rsidR="00010B68" w:rsidRDefault="00010B68" w:rsidP="00425271">
            <w:pPr>
              <w:pStyle w:val="Body1"/>
              <w:rPr>
                <w:rFonts w:ascii="Verdana" w:hAnsi="Verdana" w:cs="Verdana"/>
                <w:color w:val="FF0000"/>
                <w:sz w:val="22"/>
                <w:szCs w:val="22"/>
                <w:lang w:val="en-US"/>
              </w:rPr>
            </w:pPr>
          </w:p>
          <w:p w14:paraId="69EA0B23" w14:textId="77777777" w:rsidR="00010B68" w:rsidRDefault="00010B68" w:rsidP="00010B68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010B68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Action – TF to write to SCC regarding gap in commissioning of smoking cessation and committee concerns. </w:t>
            </w:r>
          </w:p>
          <w:p w14:paraId="40A71B3B" w14:textId="77777777" w:rsidR="00474C81" w:rsidRDefault="00474C81" w:rsidP="00010B68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72DD3E07" w14:textId="35FF397C" w:rsidR="00474C81" w:rsidRPr="00474C81" w:rsidRDefault="00474C81" w:rsidP="00474C81">
            <w:pPr>
              <w:jc w:val="both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474C8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Action – TF to express concerns with the Foundation Pharmacist Training plan from 2025/26 in writing. </w:t>
            </w:r>
          </w:p>
          <w:p w14:paraId="40286CFD" w14:textId="77777777" w:rsidR="00010B68" w:rsidRDefault="00010B68" w:rsidP="00425271">
            <w:pPr>
              <w:pStyle w:val="Body1"/>
              <w:rPr>
                <w:rFonts w:ascii="Verdana" w:hAnsi="Verdana" w:cs="Verdana"/>
                <w:color w:val="FF0000"/>
                <w:sz w:val="22"/>
                <w:szCs w:val="22"/>
                <w:lang w:val="en-US"/>
              </w:rPr>
            </w:pPr>
          </w:p>
          <w:p w14:paraId="2A68AF61" w14:textId="3FF333BA" w:rsidR="00EC7D2F" w:rsidRPr="00425271" w:rsidRDefault="00EC7D2F" w:rsidP="00177758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EC7D2F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 – KB to draft a thank you letter on behalf of the committee to MP Peter Aldous</w:t>
            </w:r>
          </w:p>
          <w:p w14:paraId="46290692" w14:textId="6FD3E2ED" w:rsidR="00330904" w:rsidRPr="004548D6" w:rsidRDefault="00330904" w:rsidP="00E7167B">
            <w:pPr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</w:tcPr>
          <w:p w14:paraId="7CFBCF0D" w14:textId="77777777" w:rsidR="00425271" w:rsidRDefault="0042527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23C5CF9" w14:textId="77777777" w:rsidR="00425271" w:rsidRDefault="0042527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MB</w:t>
            </w:r>
            <w:r w:rsidR="00010B68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 / LA</w:t>
            </w:r>
          </w:p>
          <w:p w14:paraId="239B9642" w14:textId="77777777" w:rsidR="00010B68" w:rsidRDefault="00010B68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C47566D" w14:textId="77777777" w:rsidR="00010B68" w:rsidRDefault="00010B68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3AF9E684" w14:textId="77777777" w:rsidR="00010B68" w:rsidRDefault="00010B68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2A92B8B" w14:textId="77777777" w:rsidR="00010B68" w:rsidRDefault="00971895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0071F658" w14:textId="77777777" w:rsidR="00EC7D2F" w:rsidRDefault="00EC7D2F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FD6F507" w14:textId="77777777" w:rsidR="00EC7D2F" w:rsidRDefault="00EC7D2F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C528BD9" w14:textId="58A39F90" w:rsidR="00474C81" w:rsidRDefault="00474C8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14553717" w14:textId="77777777" w:rsidR="00474C81" w:rsidRDefault="00474C8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3DCC4B68" w14:textId="77777777" w:rsidR="00474C81" w:rsidRDefault="00474C8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EEDDACB" w14:textId="242F1884" w:rsidR="00EC7D2F" w:rsidRPr="00141894" w:rsidRDefault="00EC7D2F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KB</w:t>
            </w:r>
          </w:p>
        </w:tc>
        <w:tc>
          <w:tcPr>
            <w:tcW w:w="656" w:type="pct"/>
          </w:tcPr>
          <w:p w14:paraId="424D438B" w14:textId="77777777" w:rsidR="00D52986" w:rsidRPr="00827E8B" w:rsidRDefault="00D52986" w:rsidP="00D5298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3F0463D" w14:textId="63C375BD" w:rsidR="00D52986" w:rsidRPr="00827E8B" w:rsidRDefault="00D52986" w:rsidP="00D52986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5EF69B8" w14:textId="2C159680" w:rsidR="00D52986" w:rsidRPr="00415214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C8A8752" w14:textId="77777777" w:rsidTr="00A13690">
        <w:trPr>
          <w:trHeight w:val="1095"/>
        </w:trPr>
        <w:tc>
          <w:tcPr>
            <w:tcW w:w="862" w:type="pct"/>
            <w:shd w:val="clear" w:color="auto" w:fill="DBE5F1" w:themeFill="accent1" w:themeFillTint="33"/>
          </w:tcPr>
          <w:p w14:paraId="1F4D3E10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529FE3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DA5EA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3E5F66" w14:textId="50E3A4DC" w:rsidR="00D52986" w:rsidRPr="009400EB" w:rsidRDefault="00D52986" w:rsidP="00D52986">
            <w:pPr>
              <w:pStyle w:val="Body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7565BD0" w14:textId="3C691422" w:rsidR="00D52986" w:rsidRPr="00A577F8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bookmarkStart w:id="1" w:name="_Hlk23965127"/>
            <w:r w:rsidRPr="00A577F8">
              <w:rPr>
                <w:rFonts w:ascii="Verdana" w:hAnsi="Verdana" w:cs="Verdana"/>
                <w:b/>
              </w:rPr>
              <w:t>Date of next meeting</w:t>
            </w:r>
            <w:r w:rsidR="009317C5">
              <w:rPr>
                <w:rFonts w:ascii="Verdana" w:hAnsi="Verdana" w:cs="Verdana"/>
                <w:b/>
              </w:rPr>
              <w:t>:</w:t>
            </w:r>
          </w:p>
          <w:p w14:paraId="370D0AD0" w14:textId="41B17457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 xml:space="preserve">Wednesday </w:t>
            </w:r>
            <w:r w:rsidR="009317C5">
              <w:rPr>
                <w:rFonts w:ascii="Verdana" w:hAnsi="Verdana" w:cs="Verdana"/>
                <w:b/>
              </w:rPr>
              <w:t>15</w:t>
            </w:r>
            <w:r w:rsidR="0068405D" w:rsidRPr="0068405D">
              <w:rPr>
                <w:rFonts w:ascii="Verdana" w:hAnsi="Verdana" w:cs="Verdana"/>
                <w:b/>
                <w:vertAlign w:val="superscript"/>
              </w:rPr>
              <w:t>th</w:t>
            </w:r>
            <w:r w:rsidR="0068405D">
              <w:rPr>
                <w:rFonts w:ascii="Verdana" w:hAnsi="Verdana" w:cs="Verdana"/>
                <w:b/>
              </w:rPr>
              <w:t xml:space="preserve"> </w:t>
            </w:r>
            <w:r w:rsidR="009317C5">
              <w:rPr>
                <w:rFonts w:ascii="Verdana" w:hAnsi="Verdana" w:cs="Verdana"/>
                <w:b/>
              </w:rPr>
              <w:t>November</w:t>
            </w:r>
            <w:r w:rsidR="0068405D">
              <w:rPr>
                <w:rFonts w:ascii="Verdana" w:hAnsi="Verdana" w:cs="Verdana"/>
                <w:b/>
              </w:rPr>
              <w:t xml:space="preserve"> </w:t>
            </w:r>
            <w:r>
              <w:rPr>
                <w:rFonts w:ascii="Verdana" w:hAnsi="Verdana" w:cs="Verdana"/>
                <w:b/>
              </w:rPr>
              <w:t>2023</w:t>
            </w:r>
          </w:p>
          <w:bookmarkEnd w:id="1"/>
          <w:p w14:paraId="695B1085" w14:textId="77777777" w:rsidR="009317C5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Location: </w:t>
            </w:r>
            <w:r w:rsidR="009317C5">
              <w:rPr>
                <w:rFonts w:ascii="Verdana" w:hAnsi="Verdana"/>
                <w:b/>
                <w:bCs/>
                <w:color w:val="FF0000"/>
              </w:rPr>
              <w:t xml:space="preserve">Diss Business Hub, Diss Business Park, </w:t>
            </w:r>
          </w:p>
          <w:p w14:paraId="18BCEBBA" w14:textId="2B8C7F1A" w:rsidR="00D52986" w:rsidRDefault="005B488B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Hopper Way, Diss IP22 4GT</w:t>
            </w:r>
            <w:r w:rsidR="00D52986">
              <w:rPr>
                <w:rFonts w:ascii="Verdana" w:hAnsi="Verdana"/>
                <w:b/>
                <w:bCs/>
                <w:color w:val="FF0000"/>
              </w:rPr>
              <w:t xml:space="preserve"> </w:t>
            </w:r>
          </w:p>
          <w:p w14:paraId="63534CBD" w14:textId="1769710E" w:rsidR="009317C5" w:rsidRDefault="00D52986" w:rsidP="005B488B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10am </w:t>
            </w:r>
            <w:r w:rsidR="00514465">
              <w:rPr>
                <w:rFonts w:ascii="Verdana" w:hAnsi="Verdana"/>
                <w:b/>
                <w:bCs/>
                <w:color w:val="FF0000"/>
              </w:rPr>
              <w:t>-</w:t>
            </w:r>
            <w:r w:rsidR="009317C5">
              <w:rPr>
                <w:rFonts w:ascii="Verdana" w:hAnsi="Verdana"/>
                <w:b/>
                <w:bCs/>
                <w:color w:val="FF0000"/>
              </w:rPr>
              <w:t xml:space="preserve"> 4</w:t>
            </w:r>
            <w:r w:rsidR="00514465">
              <w:rPr>
                <w:rFonts w:ascii="Verdana" w:hAnsi="Verdana"/>
                <w:b/>
                <w:bCs/>
                <w:color w:val="FF0000"/>
              </w:rPr>
              <w:t>pm</w:t>
            </w:r>
          </w:p>
          <w:p w14:paraId="7F89B6BA" w14:textId="77777777" w:rsidR="00514465" w:rsidRDefault="00514465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73DE8213" w14:textId="05BA01DA" w:rsidR="00D52986" w:rsidRPr="00757001" w:rsidRDefault="00D52986" w:rsidP="00D52986">
            <w:pPr>
              <w:pStyle w:val="Body1"/>
              <w:ind w:firstLine="284"/>
              <w:rPr>
                <w:rFonts w:ascii="Verdana" w:hAnsi="Verdana" w:cs="Verdana"/>
                <w:b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3A3111A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0780355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0199078" w14:textId="77777777" w:rsidR="008B44DD" w:rsidRDefault="008B44DD" w:rsidP="00E0157D">
      <w:pPr>
        <w:rPr>
          <w:rFonts w:ascii="Verdana" w:hAnsi="Verdana"/>
          <w:sz w:val="22"/>
          <w:szCs w:val="22"/>
        </w:rPr>
      </w:pPr>
    </w:p>
    <w:p w14:paraId="452416EF" w14:textId="77777777" w:rsidR="00F624DA" w:rsidRDefault="00F624DA" w:rsidP="00E0157D">
      <w:pPr>
        <w:rPr>
          <w:rFonts w:ascii="Verdana" w:hAnsi="Verdana"/>
          <w:sz w:val="22"/>
          <w:szCs w:val="22"/>
        </w:rPr>
      </w:pPr>
    </w:p>
    <w:p w14:paraId="220EAB29" w14:textId="40FD0135" w:rsidR="00D5660C" w:rsidRPr="00B55BC2" w:rsidRDefault="00D5660C" w:rsidP="00E0157D">
      <w:pPr>
        <w:rPr>
          <w:rFonts w:ascii="Verdana" w:hAnsi="Verdana"/>
          <w:sz w:val="22"/>
          <w:szCs w:val="22"/>
        </w:rPr>
      </w:pPr>
      <w:r w:rsidRPr="00B55BC2">
        <w:rPr>
          <w:rFonts w:ascii="Verdana" w:hAnsi="Verdana"/>
          <w:sz w:val="22"/>
          <w:szCs w:val="22"/>
        </w:rPr>
        <w:t>Signed ……………………………………………………………………………</w:t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472F10" w:rsidRPr="00B55BC2">
        <w:rPr>
          <w:rFonts w:ascii="Verdana" w:hAnsi="Verdana"/>
          <w:sz w:val="22"/>
          <w:szCs w:val="22"/>
        </w:rPr>
        <w:t>Date…………………………</w:t>
      </w:r>
    </w:p>
    <w:sectPr w:rsidR="00D5660C" w:rsidRPr="00B55BC2" w:rsidSect="00F11C8F">
      <w:headerReference w:type="default" r:id="rId11"/>
      <w:footerReference w:type="default" r:id="rId12"/>
      <w:pgSz w:w="16838" w:h="11906" w:orient="landscape"/>
      <w:pgMar w:top="1440" w:right="1440" w:bottom="1440" w:left="1440" w:header="284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84A7" w14:textId="77777777" w:rsidR="000F754D" w:rsidRDefault="000F754D" w:rsidP="000E6F7F">
      <w:r>
        <w:separator/>
      </w:r>
    </w:p>
  </w:endnote>
  <w:endnote w:type="continuationSeparator" w:id="0">
    <w:p w14:paraId="6BEDED59" w14:textId="77777777" w:rsidR="000F754D" w:rsidRDefault="000F754D" w:rsidP="000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1A2" w14:textId="087E9019" w:rsidR="00BB07B0" w:rsidRDefault="00BB07B0" w:rsidP="004367E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 xml:space="preserve">LPC minutes – </w:t>
    </w:r>
    <w:r w:rsidR="00CE7410">
      <w:rPr>
        <w:rFonts w:ascii="Cambria" w:hAnsi="Cambria" w:cs="Cambria"/>
      </w:rPr>
      <w:t>20</w:t>
    </w:r>
    <w:r w:rsidR="00CE7410" w:rsidRPr="00CE7410">
      <w:rPr>
        <w:rFonts w:ascii="Cambria" w:hAnsi="Cambria" w:cs="Cambria"/>
        <w:vertAlign w:val="superscript"/>
      </w:rPr>
      <w:t>th</w:t>
    </w:r>
    <w:r w:rsidR="00CE7410">
      <w:rPr>
        <w:rFonts w:ascii="Cambria" w:hAnsi="Cambria" w:cs="Cambria"/>
      </w:rPr>
      <w:t xml:space="preserve"> September</w:t>
    </w:r>
    <w:r w:rsidR="00071B06">
      <w:rPr>
        <w:rFonts w:ascii="Cambria" w:hAnsi="Cambria" w:cs="Cambria"/>
      </w:rPr>
      <w:t xml:space="preserve"> </w:t>
    </w:r>
    <w:r w:rsidR="001B5F6F">
      <w:rPr>
        <w:rFonts w:ascii="Cambria" w:hAnsi="Cambria" w:cs="Cambria"/>
      </w:rPr>
      <w:t>202</w:t>
    </w:r>
    <w:r w:rsidR="007A0671">
      <w:rPr>
        <w:rFonts w:ascii="Cambria" w:hAnsi="Cambria" w:cs="Cambria"/>
      </w:rPr>
      <w:t>3</w:t>
    </w:r>
    <w:r w:rsidR="004367E2">
      <w:rPr>
        <w:rFonts w:ascii="Cambria" w:hAnsi="Cambria" w:cs="Cambria"/>
      </w:rPr>
      <w:tab/>
    </w:r>
    <w:r w:rsidR="007A0671">
      <w:rPr>
        <w:rFonts w:ascii="Cambria" w:hAnsi="Cambria" w:cs="Cambria"/>
      </w:rPr>
      <w:t xml:space="preserve">Sponsored by </w:t>
    </w:r>
    <w:r w:rsidR="00CE7410">
      <w:rPr>
        <w:rFonts w:ascii="Cambria" w:hAnsi="Cambria" w:cs="Cambria"/>
      </w:rPr>
      <w:t>BHR Pharmaceuticals</w:t>
    </w:r>
    <w:r w:rsidR="00474C81">
      <w:rPr>
        <w:rFonts w:ascii="Cambria" w:hAnsi="Cambria" w:cs="Cambria"/>
      </w:rPr>
      <w:t xml:space="preserve"> Ltd</w:t>
    </w:r>
  </w:p>
  <w:p w14:paraId="2E318187" w14:textId="57E128D2" w:rsidR="00BB07B0" w:rsidRPr="004367E2" w:rsidRDefault="00BB07B0" w:rsidP="004367E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74B23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CDA7" w14:textId="77777777" w:rsidR="000F754D" w:rsidRDefault="000F754D" w:rsidP="000E6F7F">
      <w:r>
        <w:separator/>
      </w:r>
    </w:p>
  </w:footnote>
  <w:footnote w:type="continuationSeparator" w:id="0">
    <w:p w14:paraId="460AA609" w14:textId="77777777" w:rsidR="000F754D" w:rsidRDefault="000F754D" w:rsidP="000E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B6C5" w14:textId="77777777" w:rsidR="00B036D3" w:rsidRDefault="00B036D3" w:rsidP="00B036D3">
    <w:pPr>
      <w:pStyle w:val="Header"/>
      <w:rPr>
        <w:rFonts w:ascii="Verdana" w:hAnsi="Verdana"/>
        <w:i/>
        <w:iCs/>
        <w:position w:val="18"/>
        <w:sz w:val="22"/>
        <w:szCs w:val="22"/>
      </w:rPr>
    </w:pPr>
  </w:p>
  <w:p w14:paraId="5980B09A" w14:textId="2D0F6D59" w:rsidR="002D7732" w:rsidRDefault="002D7732" w:rsidP="008F0323">
    <w:pPr>
      <w:pStyle w:val="Header"/>
      <w:jc w:val="center"/>
    </w:pPr>
    <w:r w:rsidRPr="004367E2">
      <w:rPr>
        <w:rFonts w:ascii="Verdana" w:hAnsi="Verdana"/>
        <w:i/>
        <w:iCs/>
        <w:position w:val="18"/>
        <w:sz w:val="22"/>
        <w:szCs w:val="22"/>
      </w:rPr>
      <w:t xml:space="preserve">This meeting was kindly sponsored by </w:t>
    </w:r>
    <w:r w:rsidR="00F7235B">
      <w:rPr>
        <w:rFonts w:ascii="Verdana" w:hAnsi="Verdana"/>
        <w:i/>
        <w:iCs/>
        <w:position w:val="18"/>
        <w:sz w:val="22"/>
        <w:szCs w:val="22"/>
      </w:rPr>
      <w:t xml:space="preserve">BHR </w:t>
    </w:r>
    <w:r w:rsidR="008F0323">
      <w:rPr>
        <w:rFonts w:ascii="Verdana" w:hAnsi="Verdana"/>
        <w:i/>
        <w:iCs/>
        <w:position w:val="18"/>
        <w:sz w:val="22"/>
        <w:szCs w:val="22"/>
      </w:rPr>
      <w:t>Pharmaceuticals</w:t>
    </w:r>
    <w:r w:rsidR="00745F82">
      <w:rPr>
        <w:rFonts w:ascii="Verdana" w:hAnsi="Verdana"/>
        <w:i/>
        <w:iCs/>
        <w:position w:val="18"/>
        <w:sz w:val="22"/>
        <w:szCs w:val="22"/>
      </w:rPr>
      <w:t xml:space="preserve">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47E"/>
    <w:multiLevelType w:val="hybridMultilevel"/>
    <w:tmpl w:val="8AD0CA2C"/>
    <w:lvl w:ilvl="0" w:tplc="EAA41358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349"/>
    <w:multiLevelType w:val="hybridMultilevel"/>
    <w:tmpl w:val="0CAA5B9C"/>
    <w:lvl w:ilvl="0" w:tplc="7DE40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6B78"/>
    <w:multiLevelType w:val="hybridMultilevel"/>
    <w:tmpl w:val="D97E6328"/>
    <w:lvl w:ilvl="0" w:tplc="623C149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411"/>
    <w:multiLevelType w:val="hybridMultilevel"/>
    <w:tmpl w:val="3796C33C"/>
    <w:lvl w:ilvl="0" w:tplc="8A9E3F8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410E"/>
    <w:multiLevelType w:val="hybridMultilevel"/>
    <w:tmpl w:val="C2EA16CA"/>
    <w:lvl w:ilvl="0" w:tplc="9292647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5EF"/>
    <w:multiLevelType w:val="hybridMultilevel"/>
    <w:tmpl w:val="E8A4835A"/>
    <w:lvl w:ilvl="0" w:tplc="A83CB2E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B6146"/>
    <w:multiLevelType w:val="hybridMultilevel"/>
    <w:tmpl w:val="EE747BF2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E3683"/>
    <w:multiLevelType w:val="hybridMultilevel"/>
    <w:tmpl w:val="5D7CD656"/>
    <w:lvl w:ilvl="0" w:tplc="C2A6FC4A">
      <w:start w:val="10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31C"/>
    <w:multiLevelType w:val="hybridMultilevel"/>
    <w:tmpl w:val="06FC54DC"/>
    <w:lvl w:ilvl="0" w:tplc="6A60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7174"/>
    <w:multiLevelType w:val="hybridMultilevel"/>
    <w:tmpl w:val="C4F44738"/>
    <w:lvl w:ilvl="0" w:tplc="E3C22242">
      <w:start w:val="6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9A5"/>
    <w:multiLevelType w:val="hybridMultilevel"/>
    <w:tmpl w:val="471EBBB0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3D23EFA"/>
    <w:multiLevelType w:val="hybridMultilevel"/>
    <w:tmpl w:val="3B546466"/>
    <w:lvl w:ilvl="0" w:tplc="B746934C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74059"/>
    <w:multiLevelType w:val="hybridMultilevel"/>
    <w:tmpl w:val="1C84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083B"/>
    <w:multiLevelType w:val="hybridMultilevel"/>
    <w:tmpl w:val="3FB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56635"/>
    <w:multiLevelType w:val="hybridMultilevel"/>
    <w:tmpl w:val="5FBAF254"/>
    <w:lvl w:ilvl="0" w:tplc="A2C6FB7C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6601">
    <w:abstractNumId w:val="3"/>
  </w:num>
  <w:num w:numId="2" w16cid:durableId="1104378590">
    <w:abstractNumId w:val="10"/>
  </w:num>
  <w:num w:numId="3" w16cid:durableId="1330478135">
    <w:abstractNumId w:val="6"/>
  </w:num>
  <w:num w:numId="4" w16cid:durableId="1319262286">
    <w:abstractNumId w:val="0"/>
  </w:num>
  <w:num w:numId="5" w16cid:durableId="2068525230">
    <w:abstractNumId w:val="5"/>
  </w:num>
  <w:num w:numId="6" w16cid:durableId="571626854">
    <w:abstractNumId w:val="7"/>
  </w:num>
  <w:num w:numId="7" w16cid:durableId="1375616439">
    <w:abstractNumId w:val="13"/>
  </w:num>
  <w:num w:numId="8" w16cid:durableId="314383626">
    <w:abstractNumId w:val="14"/>
  </w:num>
  <w:num w:numId="9" w16cid:durableId="1272589089">
    <w:abstractNumId w:val="9"/>
  </w:num>
  <w:num w:numId="10" w16cid:durableId="651328025">
    <w:abstractNumId w:val="4"/>
  </w:num>
  <w:num w:numId="11" w16cid:durableId="21709861">
    <w:abstractNumId w:val="12"/>
  </w:num>
  <w:num w:numId="12" w16cid:durableId="1099791806">
    <w:abstractNumId w:val="8"/>
  </w:num>
  <w:num w:numId="13" w16cid:durableId="1153987828">
    <w:abstractNumId w:val="2"/>
  </w:num>
  <w:num w:numId="14" w16cid:durableId="333268731">
    <w:abstractNumId w:val="11"/>
  </w:num>
  <w:num w:numId="15" w16cid:durableId="10896153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9"/>
    <w:rsid w:val="00000446"/>
    <w:rsid w:val="0000078C"/>
    <w:rsid w:val="000012A6"/>
    <w:rsid w:val="00001539"/>
    <w:rsid w:val="00001940"/>
    <w:rsid w:val="000019AC"/>
    <w:rsid w:val="000020F7"/>
    <w:rsid w:val="00002163"/>
    <w:rsid w:val="00002CAC"/>
    <w:rsid w:val="000037D7"/>
    <w:rsid w:val="000045E6"/>
    <w:rsid w:val="00004B2F"/>
    <w:rsid w:val="000057AD"/>
    <w:rsid w:val="00005FF3"/>
    <w:rsid w:val="00006610"/>
    <w:rsid w:val="00006B1A"/>
    <w:rsid w:val="00006F12"/>
    <w:rsid w:val="000075E2"/>
    <w:rsid w:val="00007BD3"/>
    <w:rsid w:val="00007EFD"/>
    <w:rsid w:val="000107BA"/>
    <w:rsid w:val="00010B68"/>
    <w:rsid w:val="000114E8"/>
    <w:rsid w:val="00011DF7"/>
    <w:rsid w:val="00011F6B"/>
    <w:rsid w:val="0001206D"/>
    <w:rsid w:val="000120E1"/>
    <w:rsid w:val="00012536"/>
    <w:rsid w:val="0001298A"/>
    <w:rsid w:val="00012E09"/>
    <w:rsid w:val="00013F84"/>
    <w:rsid w:val="00014198"/>
    <w:rsid w:val="000141D2"/>
    <w:rsid w:val="0001504A"/>
    <w:rsid w:val="000165AB"/>
    <w:rsid w:val="00016647"/>
    <w:rsid w:val="000167A9"/>
    <w:rsid w:val="00016D1C"/>
    <w:rsid w:val="000179E5"/>
    <w:rsid w:val="00020183"/>
    <w:rsid w:val="000201A6"/>
    <w:rsid w:val="00021768"/>
    <w:rsid w:val="000218DB"/>
    <w:rsid w:val="000221C2"/>
    <w:rsid w:val="0002284F"/>
    <w:rsid w:val="00022918"/>
    <w:rsid w:val="000229F0"/>
    <w:rsid w:val="00023D23"/>
    <w:rsid w:val="0002407B"/>
    <w:rsid w:val="00024250"/>
    <w:rsid w:val="00024867"/>
    <w:rsid w:val="000257E9"/>
    <w:rsid w:val="0002621E"/>
    <w:rsid w:val="000263F3"/>
    <w:rsid w:val="000264B8"/>
    <w:rsid w:val="000266A7"/>
    <w:rsid w:val="00026FE2"/>
    <w:rsid w:val="000278CF"/>
    <w:rsid w:val="000279F2"/>
    <w:rsid w:val="00030690"/>
    <w:rsid w:val="00031001"/>
    <w:rsid w:val="000315E5"/>
    <w:rsid w:val="000316EF"/>
    <w:rsid w:val="00031778"/>
    <w:rsid w:val="00031867"/>
    <w:rsid w:val="00031D94"/>
    <w:rsid w:val="00031ED1"/>
    <w:rsid w:val="00032242"/>
    <w:rsid w:val="00032279"/>
    <w:rsid w:val="00032826"/>
    <w:rsid w:val="00032B82"/>
    <w:rsid w:val="00033222"/>
    <w:rsid w:val="00033920"/>
    <w:rsid w:val="00033DDC"/>
    <w:rsid w:val="00034049"/>
    <w:rsid w:val="00034D58"/>
    <w:rsid w:val="00035108"/>
    <w:rsid w:val="0003528F"/>
    <w:rsid w:val="00035556"/>
    <w:rsid w:val="00035F77"/>
    <w:rsid w:val="00036C4E"/>
    <w:rsid w:val="00036C58"/>
    <w:rsid w:val="00036C9D"/>
    <w:rsid w:val="00036D58"/>
    <w:rsid w:val="0003795B"/>
    <w:rsid w:val="00037EDF"/>
    <w:rsid w:val="000405B2"/>
    <w:rsid w:val="000405D9"/>
    <w:rsid w:val="00040946"/>
    <w:rsid w:val="000414FC"/>
    <w:rsid w:val="00041D1E"/>
    <w:rsid w:val="00042363"/>
    <w:rsid w:val="00042841"/>
    <w:rsid w:val="000432E1"/>
    <w:rsid w:val="000434AB"/>
    <w:rsid w:val="000439E8"/>
    <w:rsid w:val="00043A25"/>
    <w:rsid w:val="00044335"/>
    <w:rsid w:val="0004489B"/>
    <w:rsid w:val="00045040"/>
    <w:rsid w:val="00045757"/>
    <w:rsid w:val="00045B04"/>
    <w:rsid w:val="00045CCF"/>
    <w:rsid w:val="000460A9"/>
    <w:rsid w:val="000461B0"/>
    <w:rsid w:val="0004626C"/>
    <w:rsid w:val="00046D23"/>
    <w:rsid w:val="00047250"/>
    <w:rsid w:val="0005003F"/>
    <w:rsid w:val="00050577"/>
    <w:rsid w:val="00050601"/>
    <w:rsid w:val="00050772"/>
    <w:rsid w:val="00050AFC"/>
    <w:rsid w:val="00050EFE"/>
    <w:rsid w:val="000511B5"/>
    <w:rsid w:val="000511F6"/>
    <w:rsid w:val="000516B8"/>
    <w:rsid w:val="00052326"/>
    <w:rsid w:val="00052500"/>
    <w:rsid w:val="0005357A"/>
    <w:rsid w:val="0005371E"/>
    <w:rsid w:val="00053AC2"/>
    <w:rsid w:val="00053E1B"/>
    <w:rsid w:val="00054340"/>
    <w:rsid w:val="0005454E"/>
    <w:rsid w:val="00054B6A"/>
    <w:rsid w:val="000554A0"/>
    <w:rsid w:val="00055874"/>
    <w:rsid w:val="000558CC"/>
    <w:rsid w:val="00056663"/>
    <w:rsid w:val="00056A07"/>
    <w:rsid w:val="00056B69"/>
    <w:rsid w:val="000578E8"/>
    <w:rsid w:val="00057A9B"/>
    <w:rsid w:val="000605A1"/>
    <w:rsid w:val="000609B2"/>
    <w:rsid w:val="00060DED"/>
    <w:rsid w:val="00061261"/>
    <w:rsid w:val="0006160C"/>
    <w:rsid w:val="00061622"/>
    <w:rsid w:val="00061825"/>
    <w:rsid w:val="00061B14"/>
    <w:rsid w:val="00061CA5"/>
    <w:rsid w:val="00061FFC"/>
    <w:rsid w:val="0006230A"/>
    <w:rsid w:val="000625C8"/>
    <w:rsid w:val="00062EF0"/>
    <w:rsid w:val="00062FD9"/>
    <w:rsid w:val="00063196"/>
    <w:rsid w:val="00063B01"/>
    <w:rsid w:val="00063EBB"/>
    <w:rsid w:val="00064420"/>
    <w:rsid w:val="000649A9"/>
    <w:rsid w:val="00064D3B"/>
    <w:rsid w:val="000651FF"/>
    <w:rsid w:val="00065882"/>
    <w:rsid w:val="00065A78"/>
    <w:rsid w:val="00065D86"/>
    <w:rsid w:val="000664C4"/>
    <w:rsid w:val="00066568"/>
    <w:rsid w:val="00066625"/>
    <w:rsid w:val="000671C8"/>
    <w:rsid w:val="00067DF9"/>
    <w:rsid w:val="00067FA8"/>
    <w:rsid w:val="000707F1"/>
    <w:rsid w:val="0007193D"/>
    <w:rsid w:val="00071B06"/>
    <w:rsid w:val="00071B62"/>
    <w:rsid w:val="00072640"/>
    <w:rsid w:val="00072E1D"/>
    <w:rsid w:val="00072F80"/>
    <w:rsid w:val="0007371F"/>
    <w:rsid w:val="00073849"/>
    <w:rsid w:val="00073E27"/>
    <w:rsid w:val="000741A3"/>
    <w:rsid w:val="00074AC5"/>
    <w:rsid w:val="00075167"/>
    <w:rsid w:val="00075348"/>
    <w:rsid w:val="00076701"/>
    <w:rsid w:val="00076967"/>
    <w:rsid w:val="000772FA"/>
    <w:rsid w:val="00077879"/>
    <w:rsid w:val="00077D65"/>
    <w:rsid w:val="00077D8A"/>
    <w:rsid w:val="00077E12"/>
    <w:rsid w:val="00077E8F"/>
    <w:rsid w:val="00080DBC"/>
    <w:rsid w:val="00080FFF"/>
    <w:rsid w:val="000811EE"/>
    <w:rsid w:val="00081715"/>
    <w:rsid w:val="0008192D"/>
    <w:rsid w:val="0008206D"/>
    <w:rsid w:val="000820E5"/>
    <w:rsid w:val="00082590"/>
    <w:rsid w:val="0008285B"/>
    <w:rsid w:val="000828D1"/>
    <w:rsid w:val="00083733"/>
    <w:rsid w:val="000839D2"/>
    <w:rsid w:val="0008424C"/>
    <w:rsid w:val="00085106"/>
    <w:rsid w:val="00085161"/>
    <w:rsid w:val="00085424"/>
    <w:rsid w:val="00085675"/>
    <w:rsid w:val="00085B82"/>
    <w:rsid w:val="00085BF3"/>
    <w:rsid w:val="00085D1B"/>
    <w:rsid w:val="00086769"/>
    <w:rsid w:val="00086C30"/>
    <w:rsid w:val="00086EC8"/>
    <w:rsid w:val="0008703A"/>
    <w:rsid w:val="00090762"/>
    <w:rsid w:val="0009087D"/>
    <w:rsid w:val="00090A86"/>
    <w:rsid w:val="00091259"/>
    <w:rsid w:val="00091F82"/>
    <w:rsid w:val="0009236C"/>
    <w:rsid w:val="000926EF"/>
    <w:rsid w:val="00092DFC"/>
    <w:rsid w:val="00092E10"/>
    <w:rsid w:val="00092EB7"/>
    <w:rsid w:val="00092F6D"/>
    <w:rsid w:val="00093F74"/>
    <w:rsid w:val="000941DC"/>
    <w:rsid w:val="00094B7C"/>
    <w:rsid w:val="0009528A"/>
    <w:rsid w:val="000962BB"/>
    <w:rsid w:val="000966B7"/>
    <w:rsid w:val="000971BA"/>
    <w:rsid w:val="0009762D"/>
    <w:rsid w:val="000A1152"/>
    <w:rsid w:val="000A116C"/>
    <w:rsid w:val="000A13D3"/>
    <w:rsid w:val="000A1D11"/>
    <w:rsid w:val="000A275D"/>
    <w:rsid w:val="000A27DB"/>
    <w:rsid w:val="000A2919"/>
    <w:rsid w:val="000A2B18"/>
    <w:rsid w:val="000A2FB2"/>
    <w:rsid w:val="000A3467"/>
    <w:rsid w:val="000A387F"/>
    <w:rsid w:val="000A38E4"/>
    <w:rsid w:val="000A40ED"/>
    <w:rsid w:val="000A49D7"/>
    <w:rsid w:val="000A4EFA"/>
    <w:rsid w:val="000A5190"/>
    <w:rsid w:val="000A54E8"/>
    <w:rsid w:val="000A614E"/>
    <w:rsid w:val="000A6215"/>
    <w:rsid w:val="000A6BE6"/>
    <w:rsid w:val="000A732F"/>
    <w:rsid w:val="000A74B7"/>
    <w:rsid w:val="000A7AD1"/>
    <w:rsid w:val="000A7B52"/>
    <w:rsid w:val="000B07D0"/>
    <w:rsid w:val="000B09A0"/>
    <w:rsid w:val="000B0D4D"/>
    <w:rsid w:val="000B150E"/>
    <w:rsid w:val="000B1A80"/>
    <w:rsid w:val="000B1B69"/>
    <w:rsid w:val="000B240D"/>
    <w:rsid w:val="000B24F9"/>
    <w:rsid w:val="000B25E0"/>
    <w:rsid w:val="000B31CF"/>
    <w:rsid w:val="000B3205"/>
    <w:rsid w:val="000B3DFD"/>
    <w:rsid w:val="000B40E8"/>
    <w:rsid w:val="000B41CE"/>
    <w:rsid w:val="000B428B"/>
    <w:rsid w:val="000B4670"/>
    <w:rsid w:val="000B4D09"/>
    <w:rsid w:val="000B4FA0"/>
    <w:rsid w:val="000B5691"/>
    <w:rsid w:val="000B59E4"/>
    <w:rsid w:val="000B5B6F"/>
    <w:rsid w:val="000B5C3F"/>
    <w:rsid w:val="000B6C71"/>
    <w:rsid w:val="000B6E2D"/>
    <w:rsid w:val="000B722C"/>
    <w:rsid w:val="000B7252"/>
    <w:rsid w:val="000B7460"/>
    <w:rsid w:val="000B759F"/>
    <w:rsid w:val="000B7672"/>
    <w:rsid w:val="000B775E"/>
    <w:rsid w:val="000B78F8"/>
    <w:rsid w:val="000B79BE"/>
    <w:rsid w:val="000B7C4F"/>
    <w:rsid w:val="000B7C89"/>
    <w:rsid w:val="000C00E3"/>
    <w:rsid w:val="000C04B9"/>
    <w:rsid w:val="000C074C"/>
    <w:rsid w:val="000C0CA5"/>
    <w:rsid w:val="000C1005"/>
    <w:rsid w:val="000C174C"/>
    <w:rsid w:val="000C174F"/>
    <w:rsid w:val="000C1AE4"/>
    <w:rsid w:val="000C2266"/>
    <w:rsid w:val="000C2C4C"/>
    <w:rsid w:val="000C3070"/>
    <w:rsid w:val="000C4F59"/>
    <w:rsid w:val="000C51B4"/>
    <w:rsid w:val="000C5692"/>
    <w:rsid w:val="000C5F6D"/>
    <w:rsid w:val="000C5FF5"/>
    <w:rsid w:val="000C6659"/>
    <w:rsid w:val="000C6C12"/>
    <w:rsid w:val="000C6C66"/>
    <w:rsid w:val="000C6F43"/>
    <w:rsid w:val="000C756D"/>
    <w:rsid w:val="000C792B"/>
    <w:rsid w:val="000D0A50"/>
    <w:rsid w:val="000D11F4"/>
    <w:rsid w:val="000D1D76"/>
    <w:rsid w:val="000D2264"/>
    <w:rsid w:val="000D2271"/>
    <w:rsid w:val="000D28A5"/>
    <w:rsid w:val="000D2A4C"/>
    <w:rsid w:val="000D2D7F"/>
    <w:rsid w:val="000D310C"/>
    <w:rsid w:val="000D341A"/>
    <w:rsid w:val="000D3783"/>
    <w:rsid w:val="000D3B73"/>
    <w:rsid w:val="000D3E1D"/>
    <w:rsid w:val="000D4291"/>
    <w:rsid w:val="000D4411"/>
    <w:rsid w:val="000D4F08"/>
    <w:rsid w:val="000D4F72"/>
    <w:rsid w:val="000D5005"/>
    <w:rsid w:val="000D50C6"/>
    <w:rsid w:val="000D5102"/>
    <w:rsid w:val="000D5F00"/>
    <w:rsid w:val="000D616D"/>
    <w:rsid w:val="000D6384"/>
    <w:rsid w:val="000D67A9"/>
    <w:rsid w:val="000D6A91"/>
    <w:rsid w:val="000D6DA6"/>
    <w:rsid w:val="000D74A3"/>
    <w:rsid w:val="000D76E3"/>
    <w:rsid w:val="000D77F3"/>
    <w:rsid w:val="000D7ED0"/>
    <w:rsid w:val="000E0313"/>
    <w:rsid w:val="000E03E8"/>
    <w:rsid w:val="000E10BE"/>
    <w:rsid w:val="000E1469"/>
    <w:rsid w:val="000E2FE0"/>
    <w:rsid w:val="000E33C2"/>
    <w:rsid w:val="000E35FB"/>
    <w:rsid w:val="000E3869"/>
    <w:rsid w:val="000E3BAE"/>
    <w:rsid w:val="000E48E0"/>
    <w:rsid w:val="000E490D"/>
    <w:rsid w:val="000E4EC2"/>
    <w:rsid w:val="000E4FA6"/>
    <w:rsid w:val="000E51B6"/>
    <w:rsid w:val="000E623D"/>
    <w:rsid w:val="000E69A2"/>
    <w:rsid w:val="000E6A76"/>
    <w:rsid w:val="000E6F7F"/>
    <w:rsid w:val="000E74EF"/>
    <w:rsid w:val="000E7B48"/>
    <w:rsid w:val="000E7E83"/>
    <w:rsid w:val="000E7F4D"/>
    <w:rsid w:val="000F0313"/>
    <w:rsid w:val="000F13B5"/>
    <w:rsid w:val="000F18A0"/>
    <w:rsid w:val="000F1A46"/>
    <w:rsid w:val="000F1AD1"/>
    <w:rsid w:val="000F1C38"/>
    <w:rsid w:val="000F2C98"/>
    <w:rsid w:val="000F2FFD"/>
    <w:rsid w:val="000F3129"/>
    <w:rsid w:val="000F312C"/>
    <w:rsid w:val="000F3364"/>
    <w:rsid w:val="000F406E"/>
    <w:rsid w:val="000F4479"/>
    <w:rsid w:val="000F4A0C"/>
    <w:rsid w:val="000F4EAD"/>
    <w:rsid w:val="000F5066"/>
    <w:rsid w:val="000F5510"/>
    <w:rsid w:val="000F58A0"/>
    <w:rsid w:val="000F5A15"/>
    <w:rsid w:val="000F5A40"/>
    <w:rsid w:val="000F6200"/>
    <w:rsid w:val="000F6455"/>
    <w:rsid w:val="000F64C1"/>
    <w:rsid w:val="000F6552"/>
    <w:rsid w:val="000F6FD7"/>
    <w:rsid w:val="000F754D"/>
    <w:rsid w:val="000F7B66"/>
    <w:rsid w:val="000F7DEF"/>
    <w:rsid w:val="00100049"/>
    <w:rsid w:val="001006EE"/>
    <w:rsid w:val="00100BC5"/>
    <w:rsid w:val="00100C3D"/>
    <w:rsid w:val="00100E21"/>
    <w:rsid w:val="00101272"/>
    <w:rsid w:val="00101546"/>
    <w:rsid w:val="001018EB"/>
    <w:rsid w:val="00101A13"/>
    <w:rsid w:val="00101AE7"/>
    <w:rsid w:val="00101CA9"/>
    <w:rsid w:val="00101D07"/>
    <w:rsid w:val="00101F62"/>
    <w:rsid w:val="001025F9"/>
    <w:rsid w:val="00102CBE"/>
    <w:rsid w:val="0010346A"/>
    <w:rsid w:val="00103D88"/>
    <w:rsid w:val="00103E0D"/>
    <w:rsid w:val="001044A2"/>
    <w:rsid w:val="0010460B"/>
    <w:rsid w:val="00104D64"/>
    <w:rsid w:val="00105276"/>
    <w:rsid w:val="001053EA"/>
    <w:rsid w:val="0010586D"/>
    <w:rsid w:val="00105E78"/>
    <w:rsid w:val="00107D94"/>
    <w:rsid w:val="00110558"/>
    <w:rsid w:val="0011060E"/>
    <w:rsid w:val="001108F8"/>
    <w:rsid w:val="00110A96"/>
    <w:rsid w:val="00110AED"/>
    <w:rsid w:val="00110D6F"/>
    <w:rsid w:val="00111269"/>
    <w:rsid w:val="001115C2"/>
    <w:rsid w:val="001125E4"/>
    <w:rsid w:val="001128D4"/>
    <w:rsid w:val="001129D7"/>
    <w:rsid w:val="001130A5"/>
    <w:rsid w:val="00113383"/>
    <w:rsid w:val="00113C08"/>
    <w:rsid w:val="00114CCE"/>
    <w:rsid w:val="00115083"/>
    <w:rsid w:val="00115705"/>
    <w:rsid w:val="001159A0"/>
    <w:rsid w:val="001168F7"/>
    <w:rsid w:val="0011723C"/>
    <w:rsid w:val="0011739C"/>
    <w:rsid w:val="00117702"/>
    <w:rsid w:val="0011773F"/>
    <w:rsid w:val="001177E6"/>
    <w:rsid w:val="00120BE0"/>
    <w:rsid w:val="001217CE"/>
    <w:rsid w:val="00121EA7"/>
    <w:rsid w:val="001229EC"/>
    <w:rsid w:val="00122AD7"/>
    <w:rsid w:val="00123069"/>
    <w:rsid w:val="0012358A"/>
    <w:rsid w:val="001237BB"/>
    <w:rsid w:val="00124EDD"/>
    <w:rsid w:val="00125080"/>
    <w:rsid w:val="00125681"/>
    <w:rsid w:val="0012573D"/>
    <w:rsid w:val="00125AC4"/>
    <w:rsid w:val="001261E3"/>
    <w:rsid w:val="001263CA"/>
    <w:rsid w:val="001268AF"/>
    <w:rsid w:val="001273A3"/>
    <w:rsid w:val="0012778C"/>
    <w:rsid w:val="00127C6D"/>
    <w:rsid w:val="00127D7E"/>
    <w:rsid w:val="00130075"/>
    <w:rsid w:val="0013075B"/>
    <w:rsid w:val="001308CC"/>
    <w:rsid w:val="00130ACE"/>
    <w:rsid w:val="00130C0F"/>
    <w:rsid w:val="00131009"/>
    <w:rsid w:val="0013136F"/>
    <w:rsid w:val="00131ED0"/>
    <w:rsid w:val="00132EC2"/>
    <w:rsid w:val="00133459"/>
    <w:rsid w:val="00133B7C"/>
    <w:rsid w:val="00133FED"/>
    <w:rsid w:val="00134401"/>
    <w:rsid w:val="00134A48"/>
    <w:rsid w:val="00135E69"/>
    <w:rsid w:val="001360F6"/>
    <w:rsid w:val="0013716A"/>
    <w:rsid w:val="001371B8"/>
    <w:rsid w:val="0013799C"/>
    <w:rsid w:val="00140178"/>
    <w:rsid w:val="00140410"/>
    <w:rsid w:val="0014108F"/>
    <w:rsid w:val="00141211"/>
    <w:rsid w:val="001412E8"/>
    <w:rsid w:val="001415C7"/>
    <w:rsid w:val="001417E9"/>
    <w:rsid w:val="00141894"/>
    <w:rsid w:val="0014199B"/>
    <w:rsid w:val="00141C4D"/>
    <w:rsid w:val="00141F79"/>
    <w:rsid w:val="00142177"/>
    <w:rsid w:val="0014238C"/>
    <w:rsid w:val="001423DD"/>
    <w:rsid w:val="00142A28"/>
    <w:rsid w:val="00142BD4"/>
    <w:rsid w:val="00142CE6"/>
    <w:rsid w:val="001432DD"/>
    <w:rsid w:val="00143BE3"/>
    <w:rsid w:val="00144204"/>
    <w:rsid w:val="0014480A"/>
    <w:rsid w:val="001459CD"/>
    <w:rsid w:val="00146007"/>
    <w:rsid w:val="001462C9"/>
    <w:rsid w:val="00146635"/>
    <w:rsid w:val="001472AA"/>
    <w:rsid w:val="00150BF8"/>
    <w:rsid w:val="00150F8B"/>
    <w:rsid w:val="0015116C"/>
    <w:rsid w:val="00151938"/>
    <w:rsid w:val="001527E5"/>
    <w:rsid w:val="00152C79"/>
    <w:rsid w:val="00152F6D"/>
    <w:rsid w:val="0015354F"/>
    <w:rsid w:val="00153607"/>
    <w:rsid w:val="0015382D"/>
    <w:rsid w:val="0015421B"/>
    <w:rsid w:val="00154DA5"/>
    <w:rsid w:val="00155181"/>
    <w:rsid w:val="00155584"/>
    <w:rsid w:val="00156544"/>
    <w:rsid w:val="001565FB"/>
    <w:rsid w:val="00156B95"/>
    <w:rsid w:val="00156D7E"/>
    <w:rsid w:val="00156E28"/>
    <w:rsid w:val="00157722"/>
    <w:rsid w:val="00160858"/>
    <w:rsid w:val="00160C4B"/>
    <w:rsid w:val="00160FD5"/>
    <w:rsid w:val="001618F3"/>
    <w:rsid w:val="00161DF9"/>
    <w:rsid w:val="00162222"/>
    <w:rsid w:val="00162606"/>
    <w:rsid w:val="00162E0D"/>
    <w:rsid w:val="00163633"/>
    <w:rsid w:val="00163761"/>
    <w:rsid w:val="001637A6"/>
    <w:rsid w:val="001644AB"/>
    <w:rsid w:val="0016455B"/>
    <w:rsid w:val="001646CA"/>
    <w:rsid w:val="00164783"/>
    <w:rsid w:val="001648FB"/>
    <w:rsid w:val="00164B44"/>
    <w:rsid w:val="0016542F"/>
    <w:rsid w:val="001655D3"/>
    <w:rsid w:val="00165E9D"/>
    <w:rsid w:val="001661BE"/>
    <w:rsid w:val="00166404"/>
    <w:rsid w:val="00166B25"/>
    <w:rsid w:val="00166DC7"/>
    <w:rsid w:val="00167AE0"/>
    <w:rsid w:val="0017059A"/>
    <w:rsid w:val="00170AD9"/>
    <w:rsid w:val="00171302"/>
    <w:rsid w:val="00171ABD"/>
    <w:rsid w:val="00171EE2"/>
    <w:rsid w:val="00172DB8"/>
    <w:rsid w:val="00173810"/>
    <w:rsid w:val="001749A9"/>
    <w:rsid w:val="00174DD8"/>
    <w:rsid w:val="001754BF"/>
    <w:rsid w:val="001757DD"/>
    <w:rsid w:val="00176355"/>
    <w:rsid w:val="001766F1"/>
    <w:rsid w:val="00176A45"/>
    <w:rsid w:val="00176AD5"/>
    <w:rsid w:val="00176BCA"/>
    <w:rsid w:val="00177758"/>
    <w:rsid w:val="00177CCD"/>
    <w:rsid w:val="00177CE1"/>
    <w:rsid w:val="0018003A"/>
    <w:rsid w:val="0018007D"/>
    <w:rsid w:val="001801C3"/>
    <w:rsid w:val="001809D6"/>
    <w:rsid w:val="00180DD1"/>
    <w:rsid w:val="00180DE9"/>
    <w:rsid w:val="00180F61"/>
    <w:rsid w:val="00181078"/>
    <w:rsid w:val="00181476"/>
    <w:rsid w:val="00181FE7"/>
    <w:rsid w:val="00182266"/>
    <w:rsid w:val="00182FAD"/>
    <w:rsid w:val="001832D6"/>
    <w:rsid w:val="0018364A"/>
    <w:rsid w:val="00183881"/>
    <w:rsid w:val="0018459D"/>
    <w:rsid w:val="0018462D"/>
    <w:rsid w:val="00184698"/>
    <w:rsid w:val="00184A5E"/>
    <w:rsid w:val="00184DDC"/>
    <w:rsid w:val="001850FD"/>
    <w:rsid w:val="00185292"/>
    <w:rsid w:val="00185353"/>
    <w:rsid w:val="0018569E"/>
    <w:rsid w:val="001856E5"/>
    <w:rsid w:val="0018598C"/>
    <w:rsid w:val="00185ABE"/>
    <w:rsid w:val="001861E0"/>
    <w:rsid w:val="001867C2"/>
    <w:rsid w:val="00187302"/>
    <w:rsid w:val="00187703"/>
    <w:rsid w:val="00187A7C"/>
    <w:rsid w:val="00187ACB"/>
    <w:rsid w:val="00187CBD"/>
    <w:rsid w:val="00190C23"/>
    <w:rsid w:val="00190E2F"/>
    <w:rsid w:val="00190ECD"/>
    <w:rsid w:val="00191425"/>
    <w:rsid w:val="001914B1"/>
    <w:rsid w:val="0019171F"/>
    <w:rsid w:val="00191E88"/>
    <w:rsid w:val="00191FEB"/>
    <w:rsid w:val="001923F9"/>
    <w:rsid w:val="00193103"/>
    <w:rsid w:val="00193687"/>
    <w:rsid w:val="00193A47"/>
    <w:rsid w:val="00194009"/>
    <w:rsid w:val="00194931"/>
    <w:rsid w:val="00194AB1"/>
    <w:rsid w:val="00195845"/>
    <w:rsid w:val="00195BA8"/>
    <w:rsid w:val="00195C27"/>
    <w:rsid w:val="00195E5A"/>
    <w:rsid w:val="00195EDD"/>
    <w:rsid w:val="0019604A"/>
    <w:rsid w:val="0019632F"/>
    <w:rsid w:val="00196367"/>
    <w:rsid w:val="00196E0F"/>
    <w:rsid w:val="00196E42"/>
    <w:rsid w:val="0019725D"/>
    <w:rsid w:val="001974B1"/>
    <w:rsid w:val="00197729"/>
    <w:rsid w:val="00197FF2"/>
    <w:rsid w:val="001A005B"/>
    <w:rsid w:val="001A0210"/>
    <w:rsid w:val="001A0822"/>
    <w:rsid w:val="001A08DA"/>
    <w:rsid w:val="001A0ADF"/>
    <w:rsid w:val="001A0CD8"/>
    <w:rsid w:val="001A0DAD"/>
    <w:rsid w:val="001A16F1"/>
    <w:rsid w:val="001A1797"/>
    <w:rsid w:val="001A18F8"/>
    <w:rsid w:val="001A1C47"/>
    <w:rsid w:val="001A22EC"/>
    <w:rsid w:val="001A25C0"/>
    <w:rsid w:val="001A2672"/>
    <w:rsid w:val="001A2930"/>
    <w:rsid w:val="001A2F2F"/>
    <w:rsid w:val="001A339D"/>
    <w:rsid w:val="001A4689"/>
    <w:rsid w:val="001A4CC4"/>
    <w:rsid w:val="001A4D49"/>
    <w:rsid w:val="001A4DEC"/>
    <w:rsid w:val="001A4F16"/>
    <w:rsid w:val="001A563E"/>
    <w:rsid w:val="001A56E8"/>
    <w:rsid w:val="001A580D"/>
    <w:rsid w:val="001A5C0C"/>
    <w:rsid w:val="001A615E"/>
    <w:rsid w:val="001A7434"/>
    <w:rsid w:val="001A7519"/>
    <w:rsid w:val="001A7A48"/>
    <w:rsid w:val="001A7B82"/>
    <w:rsid w:val="001B092E"/>
    <w:rsid w:val="001B0D76"/>
    <w:rsid w:val="001B1806"/>
    <w:rsid w:val="001B19C3"/>
    <w:rsid w:val="001B1E9B"/>
    <w:rsid w:val="001B2423"/>
    <w:rsid w:val="001B2803"/>
    <w:rsid w:val="001B314C"/>
    <w:rsid w:val="001B328D"/>
    <w:rsid w:val="001B371E"/>
    <w:rsid w:val="001B3E3C"/>
    <w:rsid w:val="001B3F68"/>
    <w:rsid w:val="001B43CA"/>
    <w:rsid w:val="001B4685"/>
    <w:rsid w:val="001B4B71"/>
    <w:rsid w:val="001B4CD9"/>
    <w:rsid w:val="001B5869"/>
    <w:rsid w:val="001B5DAC"/>
    <w:rsid w:val="001B5F6F"/>
    <w:rsid w:val="001B6367"/>
    <w:rsid w:val="001B6F57"/>
    <w:rsid w:val="001B7141"/>
    <w:rsid w:val="001B7181"/>
    <w:rsid w:val="001B71D0"/>
    <w:rsid w:val="001B787C"/>
    <w:rsid w:val="001B7DA1"/>
    <w:rsid w:val="001C08AE"/>
    <w:rsid w:val="001C1248"/>
    <w:rsid w:val="001C1596"/>
    <w:rsid w:val="001C1AEF"/>
    <w:rsid w:val="001C1BFC"/>
    <w:rsid w:val="001C203E"/>
    <w:rsid w:val="001C2179"/>
    <w:rsid w:val="001C2773"/>
    <w:rsid w:val="001C27D6"/>
    <w:rsid w:val="001C2C0A"/>
    <w:rsid w:val="001C2D08"/>
    <w:rsid w:val="001C2D1B"/>
    <w:rsid w:val="001C331E"/>
    <w:rsid w:val="001C385F"/>
    <w:rsid w:val="001C3B0B"/>
    <w:rsid w:val="001C400C"/>
    <w:rsid w:val="001C40D5"/>
    <w:rsid w:val="001C496E"/>
    <w:rsid w:val="001C4A80"/>
    <w:rsid w:val="001C5D06"/>
    <w:rsid w:val="001C5DF6"/>
    <w:rsid w:val="001C5EE6"/>
    <w:rsid w:val="001C5F57"/>
    <w:rsid w:val="001C6327"/>
    <w:rsid w:val="001C65BD"/>
    <w:rsid w:val="001C69AA"/>
    <w:rsid w:val="001C6DCE"/>
    <w:rsid w:val="001C728F"/>
    <w:rsid w:val="001C72FA"/>
    <w:rsid w:val="001C79FF"/>
    <w:rsid w:val="001D0101"/>
    <w:rsid w:val="001D020E"/>
    <w:rsid w:val="001D0891"/>
    <w:rsid w:val="001D0AC5"/>
    <w:rsid w:val="001D1EA4"/>
    <w:rsid w:val="001D24C8"/>
    <w:rsid w:val="001D2F42"/>
    <w:rsid w:val="001D30DF"/>
    <w:rsid w:val="001D3579"/>
    <w:rsid w:val="001D3DE2"/>
    <w:rsid w:val="001D3E9F"/>
    <w:rsid w:val="001D423A"/>
    <w:rsid w:val="001D423B"/>
    <w:rsid w:val="001D4C8E"/>
    <w:rsid w:val="001D5982"/>
    <w:rsid w:val="001D5D32"/>
    <w:rsid w:val="001D609F"/>
    <w:rsid w:val="001D6605"/>
    <w:rsid w:val="001D77ED"/>
    <w:rsid w:val="001D7AA0"/>
    <w:rsid w:val="001E0753"/>
    <w:rsid w:val="001E0AB7"/>
    <w:rsid w:val="001E0DD6"/>
    <w:rsid w:val="001E144E"/>
    <w:rsid w:val="001E1920"/>
    <w:rsid w:val="001E1E6E"/>
    <w:rsid w:val="001E1FA2"/>
    <w:rsid w:val="001E238F"/>
    <w:rsid w:val="001E26D2"/>
    <w:rsid w:val="001E28B2"/>
    <w:rsid w:val="001E2BF9"/>
    <w:rsid w:val="001E3A46"/>
    <w:rsid w:val="001E42A1"/>
    <w:rsid w:val="001E45B9"/>
    <w:rsid w:val="001E4CF5"/>
    <w:rsid w:val="001E5325"/>
    <w:rsid w:val="001E5D9A"/>
    <w:rsid w:val="001E6612"/>
    <w:rsid w:val="001E673F"/>
    <w:rsid w:val="001E6822"/>
    <w:rsid w:val="001E687D"/>
    <w:rsid w:val="001E7275"/>
    <w:rsid w:val="001E77C9"/>
    <w:rsid w:val="001E7D60"/>
    <w:rsid w:val="001E7F07"/>
    <w:rsid w:val="001F00DC"/>
    <w:rsid w:val="001F01EC"/>
    <w:rsid w:val="001F06BB"/>
    <w:rsid w:val="001F0C8A"/>
    <w:rsid w:val="001F0E9C"/>
    <w:rsid w:val="001F0EC3"/>
    <w:rsid w:val="001F156F"/>
    <w:rsid w:val="001F192E"/>
    <w:rsid w:val="001F26C8"/>
    <w:rsid w:val="001F279E"/>
    <w:rsid w:val="001F2893"/>
    <w:rsid w:val="001F29B1"/>
    <w:rsid w:val="001F2C46"/>
    <w:rsid w:val="001F3548"/>
    <w:rsid w:val="001F40A4"/>
    <w:rsid w:val="001F45B9"/>
    <w:rsid w:val="001F47E9"/>
    <w:rsid w:val="001F4C8A"/>
    <w:rsid w:val="001F5AD8"/>
    <w:rsid w:val="001F5BDD"/>
    <w:rsid w:val="001F5CF5"/>
    <w:rsid w:val="001F644E"/>
    <w:rsid w:val="001F6D81"/>
    <w:rsid w:val="001F6F94"/>
    <w:rsid w:val="002001D9"/>
    <w:rsid w:val="002009A4"/>
    <w:rsid w:val="00200A90"/>
    <w:rsid w:val="00200E07"/>
    <w:rsid w:val="0020221F"/>
    <w:rsid w:val="002023DD"/>
    <w:rsid w:val="0020277F"/>
    <w:rsid w:val="002033EB"/>
    <w:rsid w:val="002038B2"/>
    <w:rsid w:val="00203AAD"/>
    <w:rsid w:val="00203C2A"/>
    <w:rsid w:val="002043F5"/>
    <w:rsid w:val="0020446D"/>
    <w:rsid w:val="0020459A"/>
    <w:rsid w:val="00204EFB"/>
    <w:rsid w:val="002051A3"/>
    <w:rsid w:val="00205B37"/>
    <w:rsid w:val="002060B4"/>
    <w:rsid w:val="00206977"/>
    <w:rsid w:val="002073E3"/>
    <w:rsid w:val="00207D5B"/>
    <w:rsid w:val="0021032D"/>
    <w:rsid w:val="00210F51"/>
    <w:rsid w:val="00211618"/>
    <w:rsid w:val="00211A42"/>
    <w:rsid w:val="00211D73"/>
    <w:rsid w:val="00212927"/>
    <w:rsid w:val="00213045"/>
    <w:rsid w:val="00213450"/>
    <w:rsid w:val="0021364C"/>
    <w:rsid w:val="002136CD"/>
    <w:rsid w:val="00213A86"/>
    <w:rsid w:val="00213A9C"/>
    <w:rsid w:val="0021416F"/>
    <w:rsid w:val="002142DA"/>
    <w:rsid w:val="0021436E"/>
    <w:rsid w:val="0021461F"/>
    <w:rsid w:val="00214EAA"/>
    <w:rsid w:val="0021548D"/>
    <w:rsid w:val="0021578F"/>
    <w:rsid w:val="0021618A"/>
    <w:rsid w:val="0021665A"/>
    <w:rsid w:val="00216FB5"/>
    <w:rsid w:val="00217706"/>
    <w:rsid w:val="0022064C"/>
    <w:rsid w:val="00220CE4"/>
    <w:rsid w:val="00220F3C"/>
    <w:rsid w:val="00221217"/>
    <w:rsid w:val="002226C2"/>
    <w:rsid w:val="00222B0B"/>
    <w:rsid w:val="00222D3E"/>
    <w:rsid w:val="00223671"/>
    <w:rsid w:val="00223782"/>
    <w:rsid w:val="0022384A"/>
    <w:rsid w:val="002238AF"/>
    <w:rsid w:val="00223C74"/>
    <w:rsid w:val="00223F25"/>
    <w:rsid w:val="00224008"/>
    <w:rsid w:val="00224015"/>
    <w:rsid w:val="002240E8"/>
    <w:rsid w:val="00224574"/>
    <w:rsid w:val="00224EC2"/>
    <w:rsid w:val="00225058"/>
    <w:rsid w:val="002252CF"/>
    <w:rsid w:val="002257D9"/>
    <w:rsid w:val="002258BB"/>
    <w:rsid w:val="002259D2"/>
    <w:rsid w:val="00226488"/>
    <w:rsid w:val="0022688D"/>
    <w:rsid w:val="00226D4E"/>
    <w:rsid w:val="00226D57"/>
    <w:rsid w:val="00226E05"/>
    <w:rsid w:val="00226FF5"/>
    <w:rsid w:val="00227985"/>
    <w:rsid w:val="002279D1"/>
    <w:rsid w:val="00227AF7"/>
    <w:rsid w:val="002302D6"/>
    <w:rsid w:val="0023091D"/>
    <w:rsid w:val="00230AE8"/>
    <w:rsid w:val="00230C93"/>
    <w:rsid w:val="002315FA"/>
    <w:rsid w:val="00232B69"/>
    <w:rsid w:val="00232C2A"/>
    <w:rsid w:val="00232DC9"/>
    <w:rsid w:val="002330BB"/>
    <w:rsid w:val="0023320D"/>
    <w:rsid w:val="002335B5"/>
    <w:rsid w:val="00233F9A"/>
    <w:rsid w:val="002345D2"/>
    <w:rsid w:val="002347C5"/>
    <w:rsid w:val="00234A76"/>
    <w:rsid w:val="002357D0"/>
    <w:rsid w:val="00235A2C"/>
    <w:rsid w:val="00235CB9"/>
    <w:rsid w:val="002373D1"/>
    <w:rsid w:val="002374FE"/>
    <w:rsid w:val="0024037C"/>
    <w:rsid w:val="00240A64"/>
    <w:rsid w:val="00240F5B"/>
    <w:rsid w:val="0024101A"/>
    <w:rsid w:val="0024124B"/>
    <w:rsid w:val="0024140B"/>
    <w:rsid w:val="0024142B"/>
    <w:rsid w:val="002414EF"/>
    <w:rsid w:val="00241864"/>
    <w:rsid w:val="00241ECB"/>
    <w:rsid w:val="0024212C"/>
    <w:rsid w:val="002421B4"/>
    <w:rsid w:val="00242645"/>
    <w:rsid w:val="00242C0F"/>
    <w:rsid w:val="00242D96"/>
    <w:rsid w:val="0024306B"/>
    <w:rsid w:val="0024339E"/>
    <w:rsid w:val="0024356C"/>
    <w:rsid w:val="002435BD"/>
    <w:rsid w:val="0024394B"/>
    <w:rsid w:val="00243B90"/>
    <w:rsid w:val="00243F22"/>
    <w:rsid w:val="002443F2"/>
    <w:rsid w:val="00244E5D"/>
    <w:rsid w:val="002452F8"/>
    <w:rsid w:val="00245473"/>
    <w:rsid w:val="00245761"/>
    <w:rsid w:val="00245BFE"/>
    <w:rsid w:val="00245CF7"/>
    <w:rsid w:val="002466B8"/>
    <w:rsid w:val="00246B6F"/>
    <w:rsid w:val="00246BD1"/>
    <w:rsid w:val="00246E1C"/>
    <w:rsid w:val="00246F15"/>
    <w:rsid w:val="0024768E"/>
    <w:rsid w:val="00247750"/>
    <w:rsid w:val="00247E70"/>
    <w:rsid w:val="00250426"/>
    <w:rsid w:val="00250450"/>
    <w:rsid w:val="00250EC8"/>
    <w:rsid w:val="00250EF1"/>
    <w:rsid w:val="00250F1C"/>
    <w:rsid w:val="00251F5D"/>
    <w:rsid w:val="00251FF7"/>
    <w:rsid w:val="002523A8"/>
    <w:rsid w:val="002525CA"/>
    <w:rsid w:val="00253EA2"/>
    <w:rsid w:val="00254366"/>
    <w:rsid w:val="0025460F"/>
    <w:rsid w:val="00254E83"/>
    <w:rsid w:val="002554A0"/>
    <w:rsid w:val="002557F4"/>
    <w:rsid w:val="00255840"/>
    <w:rsid w:val="00255AD0"/>
    <w:rsid w:val="0025600D"/>
    <w:rsid w:val="002564C9"/>
    <w:rsid w:val="00256931"/>
    <w:rsid w:val="00256DD5"/>
    <w:rsid w:val="00257984"/>
    <w:rsid w:val="00257E2A"/>
    <w:rsid w:val="00260049"/>
    <w:rsid w:val="0026015D"/>
    <w:rsid w:val="00260237"/>
    <w:rsid w:val="0026023B"/>
    <w:rsid w:val="00260C0E"/>
    <w:rsid w:val="00260DDF"/>
    <w:rsid w:val="002619D6"/>
    <w:rsid w:val="00261E72"/>
    <w:rsid w:val="00262C72"/>
    <w:rsid w:val="00262DBB"/>
    <w:rsid w:val="002634E2"/>
    <w:rsid w:val="0026354E"/>
    <w:rsid w:val="0026355A"/>
    <w:rsid w:val="00263609"/>
    <w:rsid w:val="00263F25"/>
    <w:rsid w:val="00264050"/>
    <w:rsid w:val="00264336"/>
    <w:rsid w:val="00264405"/>
    <w:rsid w:val="00264ED9"/>
    <w:rsid w:val="002650BA"/>
    <w:rsid w:val="00265495"/>
    <w:rsid w:val="00265783"/>
    <w:rsid w:val="002657B9"/>
    <w:rsid w:val="00265F98"/>
    <w:rsid w:val="00265FD1"/>
    <w:rsid w:val="00266C2A"/>
    <w:rsid w:val="00266C75"/>
    <w:rsid w:val="00266E6D"/>
    <w:rsid w:val="002674CE"/>
    <w:rsid w:val="00267A6C"/>
    <w:rsid w:val="0027054D"/>
    <w:rsid w:val="002706ED"/>
    <w:rsid w:val="0027088B"/>
    <w:rsid w:val="00270B05"/>
    <w:rsid w:val="002718CB"/>
    <w:rsid w:val="002725EF"/>
    <w:rsid w:val="00272623"/>
    <w:rsid w:val="0027327B"/>
    <w:rsid w:val="002736BD"/>
    <w:rsid w:val="00273B5A"/>
    <w:rsid w:val="002742EB"/>
    <w:rsid w:val="00274815"/>
    <w:rsid w:val="00274F01"/>
    <w:rsid w:val="00275696"/>
    <w:rsid w:val="00275B56"/>
    <w:rsid w:val="00276033"/>
    <w:rsid w:val="00276CCB"/>
    <w:rsid w:val="00276EEC"/>
    <w:rsid w:val="00277238"/>
    <w:rsid w:val="00277395"/>
    <w:rsid w:val="002774B7"/>
    <w:rsid w:val="00277C01"/>
    <w:rsid w:val="00277D01"/>
    <w:rsid w:val="0028004C"/>
    <w:rsid w:val="00280F78"/>
    <w:rsid w:val="0028155D"/>
    <w:rsid w:val="00281D2F"/>
    <w:rsid w:val="002822B5"/>
    <w:rsid w:val="002829DF"/>
    <w:rsid w:val="00283087"/>
    <w:rsid w:val="00283146"/>
    <w:rsid w:val="00283C18"/>
    <w:rsid w:val="00285B49"/>
    <w:rsid w:val="00285D17"/>
    <w:rsid w:val="00285E40"/>
    <w:rsid w:val="00286498"/>
    <w:rsid w:val="00286565"/>
    <w:rsid w:val="00286B39"/>
    <w:rsid w:val="00286BB1"/>
    <w:rsid w:val="00287018"/>
    <w:rsid w:val="00287189"/>
    <w:rsid w:val="00287393"/>
    <w:rsid w:val="00287AEB"/>
    <w:rsid w:val="00287EFB"/>
    <w:rsid w:val="0029008E"/>
    <w:rsid w:val="00290219"/>
    <w:rsid w:val="00290293"/>
    <w:rsid w:val="002903D0"/>
    <w:rsid w:val="00290DA7"/>
    <w:rsid w:val="002916CA"/>
    <w:rsid w:val="00291E2A"/>
    <w:rsid w:val="00292515"/>
    <w:rsid w:val="00293597"/>
    <w:rsid w:val="0029413A"/>
    <w:rsid w:val="0029465F"/>
    <w:rsid w:val="00294B5C"/>
    <w:rsid w:val="00294DB9"/>
    <w:rsid w:val="00295325"/>
    <w:rsid w:val="002956A6"/>
    <w:rsid w:val="00295B2A"/>
    <w:rsid w:val="00295C1A"/>
    <w:rsid w:val="00296130"/>
    <w:rsid w:val="0029659B"/>
    <w:rsid w:val="00296BE4"/>
    <w:rsid w:val="00297328"/>
    <w:rsid w:val="0029755C"/>
    <w:rsid w:val="0029780E"/>
    <w:rsid w:val="002979B8"/>
    <w:rsid w:val="00297DB4"/>
    <w:rsid w:val="002A06E5"/>
    <w:rsid w:val="002A075E"/>
    <w:rsid w:val="002A0FBE"/>
    <w:rsid w:val="002A10C3"/>
    <w:rsid w:val="002A1636"/>
    <w:rsid w:val="002A18E2"/>
    <w:rsid w:val="002A209A"/>
    <w:rsid w:val="002A2195"/>
    <w:rsid w:val="002A2CED"/>
    <w:rsid w:val="002A3137"/>
    <w:rsid w:val="002A31B0"/>
    <w:rsid w:val="002A32BA"/>
    <w:rsid w:val="002A467D"/>
    <w:rsid w:val="002A4DEF"/>
    <w:rsid w:val="002A5274"/>
    <w:rsid w:val="002A56EF"/>
    <w:rsid w:val="002A5941"/>
    <w:rsid w:val="002A6525"/>
    <w:rsid w:val="002A72F0"/>
    <w:rsid w:val="002A7615"/>
    <w:rsid w:val="002A7728"/>
    <w:rsid w:val="002A787B"/>
    <w:rsid w:val="002A78D0"/>
    <w:rsid w:val="002A7EAF"/>
    <w:rsid w:val="002B021E"/>
    <w:rsid w:val="002B024F"/>
    <w:rsid w:val="002B04EF"/>
    <w:rsid w:val="002B05A7"/>
    <w:rsid w:val="002B05AE"/>
    <w:rsid w:val="002B09AA"/>
    <w:rsid w:val="002B0ADC"/>
    <w:rsid w:val="002B0BAC"/>
    <w:rsid w:val="002B0DE6"/>
    <w:rsid w:val="002B18D3"/>
    <w:rsid w:val="002B1C7F"/>
    <w:rsid w:val="002B22A1"/>
    <w:rsid w:val="002B33F7"/>
    <w:rsid w:val="002B4776"/>
    <w:rsid w:val="002B4BFA"/>
    <w:rsid w:val="002B4D09"/>
    <w:rsid w:val="002B4E6C"/>
    <w:rsid w:val="002B4EBB"/>
    <w:rsid w:val="002B5655"/>
    <w:rsid w:val="002B5A19"/>
    <w:rsid w:val="002B5FA5"/>
    <w:rsid w:val="002B660A"/>
    <w:rsid w:val="002B70D6"/>
    <w:rsid w:val="002B71D9"/>
    <w:rsid w:val="002B7D6D"/>
    <w:rsid w:val="002B7DFD"/>
    <w:rsid w:val="002B7F73"/>
    <w:rsid w:val="002C000B"/>
    <w:rsid w:val="002C05CF"/>
    <w:rsid w:val="002C0647"/>
    <w:rsid w:val="002C0AE1"/>
    <w:rsid w:val="002C0E91"/>
    <w:rsid w:val="002C101B"/>
    <w:rsid w:val="002C151A"/>
    <w:rsid w:val="002C184E"/>
    <w:rsid w:val="002C1E7B"/>
    <w:rsid w:val="002C1EC1"/>
    <w:rsid w:val="002C2B5D"/>
    <w:rsid w:val="002C2F60"/>
    <w:rsid w:val="002C2FBB"/>
    <w:rsid w:val="002C30FC"/>
    <w:rsid w:val="002C31EE"/>
    <w:rsid w:val="002C3283"/>
    <w:rsid w:val="002C37F5"/>
    <w:rsid w:val="002C47C5"/>
    <w:rsid w:val="002C4999"/>
    <w:rsid w:val="002C4A80"/>
    <w:rsid w:val="002C4CF4"/>
    <w:rsid w:val="002C56C4"/>
    <w:rsid w:val="002C570C"/>
    <w:rsid w:val="002C6484"/>
    <w:rsid w:val="002C6BD0"/>
    <w:rsid w:val="002C6D48"/>
    <w:rsid w:val="002C704F"/>
    <w:rsid w:val="002D03A6"/>
    <w:rsid w:val="002D05F7"/>
    <w:rsid w:val="002D06E2"/>
    <w:rsid w:val="002D0BFA"/>
    <w:rsid w:val="002D1140"/>
    <w:rsid w:val="002D12FD"/>
    <w:rsid w:val="002D25EE"/>
    <w:rsid w:val="002D32E0"/>
    <w:rsid w:val="002D3416"/>
    <w:rsid w:val="002D396B"/>
    <w:rsid w:val="002D3EB6"/>
    <w:rsid w:val="002D3F6F"/>
    <w:rsid w:val="002D3F9D"/>
    <w:rsid w:val="002D4749"/>
    <w:rsid w:val="002D4938"/>
    <w:rsid w:val="002D4DB4"/>
    <w:rsid w:val="002D5195"/>
    <w:rsid w:val="002D529D"/>
    <w:rsid w:val="002D55DB"/>
    <w:rsid w:val="002D57BB"/>
    <w:rsid w:val="002D5E72"/>
    <w:rsid w:val="002D6153"/>
    <w:rsid w:val="002D62E9"/>
    <w:rsid w:val="002D67F1"/>
    <w:rsid w:val="002D689F"/>
    <w:rsid w:val="002D6D4A"/>
    <w:rsid w:val="002D72AE"/>
    <w:rsid w:val="002D7318"/>
    <w:rsid w:val="002D7732"/>
    <w:rsid w:val="002D778D"/>
    <w:rsid w:val="002E0531"/>
    <w:rsid w:val="002E0A10"/>
    <w:rsid w:val="002E11A9"/>
    <w:rsid w:val="002E1BE0"/>
    <w:rsid w:val="002E25D1"/>
    <w:rsid w:val="002E324C"/>
    <w:rsid w:val="002E39D0"/>
    <w:rsid w:val="002E4322"/>
    <w:rsid w:val="002E45F9"/>
    <w:rsid w:val="002E5048"/>
    <w:rsid w:val="002E5607"/>
    <w:rsid w:val="002E728F"/>
    <w:rsid w:val="002E770F"/>
    <w:rsid w:val="002E7E6D"/>
    <w:rsid w:val="002E7F47"/>
    <w:rsid w:val="002F01A9"/>
    <w:rsid w:val="002F02A2"/>
    <w:rsid w:val="002F0625"/>
    <w:rsid w:val="002F083A"/>
    <w:rsid w:val="002F147D"/>
    <w:rsid w:val="002F1CCF"/>
    <w:rsid w:val="002F331D"/>
    <w:rsid w:val="002F3630"/>
    <w:rsid w:val="002F363B"/>
    <w:rsid w:val="002F3945"/>
    <w:rsid w:val="002F3E10"/>
    <w:rsid w:val="002F46E3"/>
    <w:rsid w:val="002F4A61"/>
    <w:rsid w:val="002F531C"/>
    <w:rsid w:val="002F5EA9"/>
    <w:rsid w:val="002F63E7"/>
    <w:rsid w:val="002F7342"/>
    <w:rsid w:val="002F78B7"/>
    <w:rsid w:val="002F7914"/>
    <w:rsid w:val="002F79D9"/>
    <w:rsid w:val="002F7E9A"/>
    <w:rsid w:val="0030033A"/>
    <w:rsid w:val="00300A3F"/>
    <w:rsid w:val="00300B6F"/>
    <w:rsid w:val="00300CCE"/>
    <w:rsid w:val="003016C9"/>
    <w:rsid w:val="00301F6D"/>
    <w:rsid w:val="003023A8"/>
    <w:rsid w:val="003028C0"/>
    <w:rsid w:val="0030307B"/>
    <w:rsid w:val="003030B0"/>
    <w:rsid w:val="003037CA"/>
    <w:rsid w:val="003041B4"/>
    <w:rsid w:val="003053B6"/>
    <w:rsid w:val="00305E74"/>
    <w:rsid w:val="003060BD"/>
    <w:rsid w:val="003060F2"/>
    <w:rsid w:val="00306871"/>
    <w:rsid w:val="00306D1B"/>
    <w:rsid w:val="00307299"/>
    <w:rsid w:val="0030771A"/>
    <w:rsid w:val="003077BE"/>
    <w:rsid w:val="00307ABA"/>
    <w:rsid w:val="0031095D"/>
    <w:rsid w:val="003126CD"/>
    <w:rsid w:val="00312AAD"/>
    <w:rsid w:val="003132AD"/>
    <w:rsid w:val="003142E8"/>
    <w:rsid w:val="00314627"/>
    <w:rsid w:val="003147DC"/>
    <w:rsid w:val="0031481A"/>
    <w:rsid w:val="00315222"/>
    <w:rsid w:val="00315588"/>
    <w:rsid w:val="003156E4"/>
    <w:rsid w:val="0031597D"/>
    <w:rsid w:val="00315CF6"/>
    <w:rsid w:val="0031622E"/>
    <w:rsid w:val="00316901"/>
    <w:rsid w:val="00316A37"/>
    <w:rsid w:val="0031701C"/>
    <w:rsid w:val="003176C1"/>
    <w:rsid w:val="003176DE"/>
    <w:rsid w:val="00317E7A"/>
    <w:rsid w:val="003201CE"/>
    <w:rsid w:val="003204BE"/>
    <w:rsid w:val="0032056D"/>
    <w:rsid w:val="00320652"/>
    <w:rsid w:val="00320B9D"/>
    <w:rsid w:val="00320C25"/>
    <w:rsid w:val="00320E53"/>
    <w:rsid w:val="0032158A"/>
    <w:rsid w:val="003216DF"/>
    <w:rsid w:val="003219CB"/>
    <w:rsid w:val="003220B5"/>
    <w:rsid w:val="003223EC"/>
    <w:rsid w:val="00322D1D"/>
    <w:rsid w:val="003230C6"/>
    <w:rsid w:val="00323764"/>
    <w:rsid w:val="0032481B"/>
    <w:rsid w:val="00324BAD"/>
    <w:rsid w:val="00324F93"/>
    <w:rsid w:val="00324FBE"/>
    <w:rsid w:val="00325602"/>
    <w:rsid w:val="00325B6E"/>
    <w:rsid w:val="00325C50"/>
    <w:rsid w:val="00325DAC"/>
    <w:rsid w:val="003262D1"/>
    <w:rsid w:val="003266E5"/>
    <w:rsid w:val="003269CF"/>
    <w:rsid w:val="0032708A"/>
    <w:rsid w:val="003272C5"/>
    <w:rsid w:val="003273A8"/>
    <w:rsid w:val="00327B24"/>
    <w:rsid w:val="00327C32"/>
    <w:rsid w:val="00330533"/>
    <w:rsid w:val="00330904"/>
    <w:rsid w:val="00330BD1"/>
    <w:rsid w:val="00330C27"/>
    <w:rsid w:val="00330D3F"/>
    <w:rsid w:val="00330E72"/>
    <w:rsid w:val="00331795"/>
    <w:rsid w:val="00331AC3"/>
    <w:rsid w:val="003326AD"/>
    <w:rsid w:val="00332843"/>
    <w:rsid w:val="00332F84"/>
    <w:rsid w:val="0033375E"/>
    <w:rsid w:val="0033392A"/>
    <w:rsid w:val="00333B28"/>
    <w:rsid w:val="00333E14"/>
    <w:rsid w:val="00333E72"/>
    <w:rsid w:val="003342B0"/>
    <w:rsid w:val="0033449A"/>
    <w:rsid w:val="003349C0"/>
    <w:rsid w:val="00334DA8"/>
    <w:rsid w:val="00334F23"/>
    <w:rsid w:val="0033548E"/>
    <w:rsid w:val="003356B0"/>
    <w:rsid w:val="0033571B"/>
    <w:rsid w:val="00335EB8"/>
    <w:rsid w:val="0033643C"/>
    <w:rsid w:val="003365DF"/>
    <w:rsid w:val="0033667D"/>
    <w:rsid w:val="00336B23"/>
    <w:rsid w:val="00336E35"/>
    <w:rsid w:val="00337381"/>
    <w:rsid w:val="0033744B"/>
    <w:rsid w:val="003403CB"/>
    <w:rsid w:val="00340BCE"/>
    <w:rsid w:val="0034134A"/>
    <w:rsid w:val="003413F7"/>
    <w:rsid w:val="003420F8"/>
    <w:rsid w:val="0034234C"/>
    <w:rsid w:val="00342401"/>
    <w:rsid w:val="003428E8"/>
    <w:rsid w:val="00342D89"/>
    <w:rsid w:val="00343B4A"/>
    <w:rsid w:val="00343BC0"/>
    <w:rsid w:val="00344147"/>
    <w:rsid w:val="003446DA"/>
    <w:rsid w:val="00344761"/>
    <w:rsid w:val="00344950"/>
    <w:rsid w:val="00344C94"/>
    <w:rsid w:val="003455BE"/>
    <w:rsid w:val="00345B0B"/>
    <w:rsid w:val="00345E31"/>
    <w:rsid w:val="00345FE4"/>
    <w:rsid w:val="00346E30"/>
    <w:rsid w:val="00347E30"/>
    <w:rsid w:val="003503F2"/>
    <w:rsid w:val="003507CB"/>
    <w:rsid w:val="00350935"/>
    <w:rsid w:val="003513DD"/>
    <w:rsid w:val="0035160C"/>
    <w:rsid w:val="00351F3B"/>
    <w:rsid w:val="003522F7"/>
    <w:rsid w:val="003523F1"/>
    <w:rsid w:val="0035248E"/>
    <w:rsid w:val="00352DBE"/>
    <w:rsid w:val="00352DFB"/>
    <w:rsid w:val="00352EBE"/>
    <w:rsid w:val="003530D9"/>
    <w:rsid w:val="00353E17"/>
    <w:rsid w:val="00353F82"/>
    <w:rsid w:val="00354008"/>
    <w:rsid w:val="003545C8"/>
    <w:rsid w:val="00355052"/>
    <w:rsid w:val="003557B5"/>
    <w:rsid w:val="00355A82"/>
    <w:rsid w:val="00356749"/>
    <w:rsid w:val="003571B1"/>
    <w:rsid w:val="00357911"/>
    <w:rsid w:val="0036024D"/>
    <w:rsid w:val="00360C58"/>
    <w:rsid w:val="003614FB"/>
    <w:rsid w:val="0036172A"/>
    <w:rsid w:val="00361C78"/>
    <w:rsid w:val="00362445"/>
    <w:rsid w:val="0036249B"/>
    <w:rsid w:val="00362990"/>
    <w:rsid w:val="00362DFB"/>
    <w:rsid w:val="00362FCA"/>
    <w:rsid w:val="0036312D"/>
    <w:rsid w:val="003632FC"/>
    <w:rsid w:val="00363963"/>
    <w:rsid w:val="00363AF1"/>
    <w:rsid w:val="00363CCC"/>
    <w:rsid w:val="0036403C"/>
    <w:rsid w:val="00364179"/>
    <w:rsid w:val="003641F9"/>
    <w:rsid w:val="00364802"/>
    <w:rsid w:val="00364C6C"/>
    <w:rsid w:val="003653ED"/>
    <w:rsid w:val="00365F3B"/>
    <w:rsid w:val="0036635C"/>
    <w:rsid w:val="0036652A"/>
    <w:rsid w:val="003666DB"/>
    <w:rsid w:val="00366F28"/>
    <w:rsid w:val="003673C4"/>
    <w:rsid w:val="00367D00"/>
    <w:rsid w:val="00370146"/>
    <w:rsid w:val="00370295"/>
    <w:rsid w:val="00371439"/>
    <w:rsid w:val="00372553"/>
    <w:rsid w:val="0037267B"/>
    <w:rsid w:val="00372A03"/>
    <w:rsid w:val="00372EC6"/>
    <w:rsid w:val="003739FC"/>
    <w:rsid w:val="00373C61"/>
    <w:rsid w:val="00373D9D"/>
    <w:rsid w:val="00373F29"/>
    <w:rsid w:val="00373F40"/>
    <w:rsid w:val="00374544"/>
    <w:rsid w:val="00374EBF"/>
    <w:rsid w:val="00374ED2"/>
    <w:rsid w:val="00374FAE"/>
    <w:rsid w:val="00375137"/>
    <w:rsid w:val="00375193"/>
    <w:rsid w:val="003756D1"/>
    <w:rsid w:val="00375D43"/>
    <w:rsid w:val="00376565"/>
    <w:rsid w:val="00376600"/>
    <w:rsid w:val="00376722"/>
    <w:rsid w:val="00377150"/>
    <w:rsid w:val="00377724"/>
    <w:rsid w:val="00377C26"/>
    <w:rsid w:val="00377C87"/>
    <w:rsid w:val="00380020"/>
    <w:rsid w:val="0038063C"/>
    <w:rsid w:val="00380F87"/>
    <w:rsid w:val="00381D60"/>
    <w:rsid w:val="00381E6C"/>
    <w:rsid w:val="00381ED5"/>
    <w:rsid w:val="00381F78"/>
    <w:rsid w:val="00382637"/>
    <w:rsid w:val="00382792"/>
    <w:rsid w:val="00382A4E"/>
    <w:rsid w:val="00382D41"/>
    <w:rsid w:val="00383AD2"/>
    <w:rsid w:val="003849D1"/>
    <w:rsid w:val="00385CFB"/>
    <w:rsid w:val="00386482"/>
    <w:rsid w:val="0038697E"/>
    <w:rsid w:val="00386CBF"/>
    <w:rsid w:val="00387231"/>
    <w:rsid w:val="00387696"/>
    <w:rsid w:val="00387902"/>
    <w:rsid w:val="00387998"/>
    <w:rsid w:val="003879D1"/>
    <w:rsid w:val="00387A6D"/>
    <w:rsid w:val="00387E3D"/>
    <w:rsid w:val="00390577"/>
    <w:rsid w:val="003908B3"/>
    <w:rsid w:val="0039168E"/>
    <w:rsid w:val="0039215F"/>
    <w:rsid w:val="00392273"/>
    <w:rsid w:val="00392413"/>
    <w:rsid w:val="003924B8"/>
    <w:rsid w:val="00392FA6"/>
    <w:rsid w:val="003933E8"/>
    <w:rsid w:val="00393527"/>
    <w:rsid w:val="003940C2"/>
    <w:rsid w:val="00394886"/>
    <w:rsid w:val="00394A50"/>
    <w:rsid w:val="00394CCF"/>
    <w:rsid w:val="003950E6"/>
    <w:rsid w:val="00395B9B"/>
    <w:rsid w:val="00395F46"/>
    <w:rsid w:val="003961DE"/>
    <w:rsid w:val="003964AE"/>
    <w:rsid w:val="00396C23"/>
    <w:rsid w:val="00396CAC"/>
    <w:rsid w:val="00396E18"/>
    <w:rsid w:val="0039705E"/>
    <w:rsid w:val="003971A7"/>
    <w:rsid w:val="0039731E"/>
    <w:rsid w:val="0039743A"/>
    <w:rsid w:val="00397BC1"/>
    <w:rsid w:val="003A08C1"/>
    <w:rsid w:val="003A14E7"/>
    <w:rsid w:val="003A1671"/>
    <w:rsid w:val="003A168B"/>
    <w:rsid w:val="003A17BE"/>
    <w:rsid w:val="003A1BEB"/>
    <w:rsid w:val="003A1D1A"/>
    <w:rsid w:val="003A1FF3"/>
    <w:rsid w:val="003A203C"/>
    <w:rsid w:val="003A2106"/>
    <w:rsid w:val="003A21C3"/>
    <w:rsid w:val="003A2449"/>
    <w:rsid w:val="003A263C"/>
    <w:rsid w:val="003A2770"/>
    <w:rsid w:val="003A2900"/>
    <w:rsid w:val="003A31D8"/>
    <w:rsid w:val="003A4732"/>
    <w:rsid w:val="003A4C35"/>
    <w:rsid w:val="003A56C0"/>
    <w:rsid w:val="003A5AD6"/>
    <w:rsid w:val="003A601C"/>
    <w:rsid w:val="003A638E"/>
    <w:rsid w:val="003A6630"/>
    <w:rsid w:val="003A669B"/>
    <w:rsid w:val="003A6B98"/>
    <w:rsid w:val="003A7228"/>
    <w:rsid w:val="003A791D"/>
    <w:rsid w:val="003A7C78"/>
    <w:rsid w:val="003B07B9"/>
    <w:rsid w:val="003B0984"/>
    <w:rsid w:val="003B1565"/>
    <w:rsid w:val="003B1580"/>
    <w:rsid w:val="003B22C6"/>
    <w:rsid w:val="003B2AA1"/>
    <w:rsid w:val="003B2CA1"/>
    <w:rsid w:val="003B3016"/>
    <w:rsid w:val="003B36E5"/>
    <w:rsid w:val="003B3CE9"/>
    <w:rsid w:val="003B3D17"/>
    <w:rsid w:val="003B3D7B"/>
    <w:rsid w:val="003B43A1"/>
    <w:rsid w:val="003B4631"/>
    <w:rsid w:val="003B54A0"/>
    <w:rsid w:val="003B5522"/>
    <w:rsid w:val="003B5660"/>
    <w:rsid w:val="003B59D8"/>
    <w:rsid w:val="003B63FC"/>
    <w:rsid w:val="003B7159"/>
    <w:rsid w:val="003B7E50"/>
    <w:rsid w:val="003C09FB"/>
    <w:rsid w:val="003C1495"/>
    <w:rsid w:val="003C24A8"/>
    <w:rsid w:val="003C260D"/>
    <w:rsid w:val="003C29CD"/>
    <w:rsid w:val="003C2E5B"/>
    <w:rsid w:val="003C2EA4"/>
    <w:rsid w:val="003C318A"/>
    <w:rsid w:val="003C3C29"/>
    <w:rsid w:val="003C3C7E"/>
    <w:rsid w:val="003C3EB2"/>
    <w:rsid w:val="003C3F63"/>
    <w:rsid w:val="003C3FEC"/>
    <w:rsid w:val="003C4075"/>
    <w:rsid w:val="003C456B"/>
    <w:rsid w:val="003C4635"/>
    <w:rsid w:val="003C47A4"/>
    <w:rsid w:val="003C4915"/>
    <w:rsid w:val="003C5082"/>
    <w:rsid w:val="003C51E1"/>
    <w:rsid w:val="003C61B0"/>
    <w:rsid w:val="003C6513"/>
    <w:rsid w:val="003C6AF4"/>
    <w:rsid w:val="003C6E6A"/>
    <w:rsid w:val="003C78BA"/>
    <w:rsid w:val="003C7B09"/>
    <w:rsid w:val="003C7E82"/>
    <w:rsid w:val="003C7ED6"/>
    <w:rsid w:val="003C7F8B"/>
    <w:rsid w:val="003D123F"/>
    <w:rsid w:val="003D12DA"/>
    <w:rsid w:val="003D1456"/>
    <w:rsid w:val="003D15AC"/>
    <w:rsid w:val="003D2BD4"/>
    <w:rsid w:val="003D315C"/>
    <w:rsid w:val="003D327C"/>
    <w:rsid w:val="003D3AF6"/>
    <w:rsid w:val="003D3ED6"/>
    <w:rsid w:val="003D3F1F"/>
    <w:rsid w:val="003D49B1"/>
    <w:rsid w:val="003D4AB4"/>
    <w:rsid w:val="003D4EDB"/>
    <w:rsid w:val="003D4F00"/>
    <w:rsid w:val="003D5035"/>
    <w:rsid w:val="003D5435"/>
    <w:rsid w:val="003D5453"/>
    <w:rsid w:val="003D5E0A"/>
    <w:rsid w:val="003D5F7D"/>
    <w:rsid w:val="003D5FEA"/>
    <w:rsid w:val="003D65A6"/>
    <w:rsid w:val="003D6C3E"/>
    <w:rsid w:val="003D7078"/>
    <w:rsid w:val="003D717C"/>
    <w:rsid w:val="003D730D"/>
    <w:rsid w:val="003D7E37"/>
    <w:rsid w:val="003E031E"/>
    <w:rsid w:val="003E0664"/>
    <w:rsid w:val="003E15C9"/>
    <w:rsid w:val="003E161A"/>
    <w:rsid w:val="003E16F9"/>
    <w:rsid w:val="003E24C4"/>
    <w:rsid w:val="003E263C"/>
    <w:rsid w:val="003E2BEB"/>
    <w:rsid w:val="003E2E96"/>
    <w:rsid w:val="003E2F26"/>
    <w:rsid w:val="003E37EE"/>
    <w:rsid w:val="003E3AC3"/>
    <w:rsid w:val="003E3C9F"/>
    <w:rsid w:val="003E3D47"/>
    <w:rsid w:val="003E3F29"/>
    <w:rsid w:val="003E3F6C"/>
    <w:rsid w:val="003E4498"/>
    <w:rsid w:val="003E5209"/>
    <w:rsid w:val="003E5341"/>
    <w:rsid w:val="003E54D5"/>
    <w:rsid w:val="003E5591"/>
    <w:rsid w:val="003E5920"/>
    <w:rsid w:val="003E5BAE"/>
    <w:rsid w:val="003E5DC0"/>
    <w:rsid w:val="003E5E73"/>
    <w:rsid w:val="003E67A1"/>
    <w:rsid w:val="003E6891"/>
    <w:rsid w:val="003E6983"/>
    <w:rsid w:val="003E77EC"/>
    <w:rsid w:val="003F00B0"/>
    <w:rsid w:val="003F019C"/>
    <w:rsid w:val="003F0929"/>
    <w:rsid w:val="003F0FC1"/>
    <w:rsid w:val="003F1041"/>
    <w:rsid w:val="003F12E1"/>
    <w:rsid w:val="003F13B4"/>
    <w:rsid w:val="003F1B97"/>
    <w:rsid w:val="003F2695"/>
    <w:rsid w:val="003F3738"/>
    <w:rsid w:val="003F3F04"/>
    <w:rsid w:val="003F4040"/>
    <w:rsid w:val="003F4179"/>
    <w:rsid w:val="003F463D"/>
    <w:rsid w:val="003F481D"/>
    <w:rsid w:val="003F5379"/>
    <w:rsid w:val="003F57D1"/>
    <w:rsid w:val="003F5AB7"/>
    <w:rsid w:val="003F5C68"/>
    <w:rsid w:val="003F6186"/>
    <w:rsid w:val="003F6923"/>
    <w:rsid w:val="003F6A5E"/>
    <w:rsid w:val="003F768D"/>
    <w:rsid w:val="003F7832"/>
    <w:rsid w:val="003F7972"/>
    <w:rsid w:val="004001D8"/>
    <w:rsid w:val="004002CC"/>
    <w:rsid w:val="0040094B"/>
    <w:rsid w:val="00400D16"/>
    <w:rsid w:val="0040117A"/>
    <w:rsid w:val="004019D2"/>
    <w:rsid w:val="00401A6C"/>
    <w:rsid w:val="00401B56"/>
    <w:rsid w:val="004020FF"/>
    <w:rsid w:val="00402144"/>
    <w:rsid w:val="004022A2"/>
    <w:rsid w:val="00403078"/>
    <w:rsid w:val="00403397"/>
    <w:rsid w:val="004036D4"/>
    <w:rsid w:val="00403720"/>
    <w:rsid w:val="004045BE"/>
    <w:rsid w:val="00404797"/>
    <w:rsid w:val="004049CE"/>
    <w:rsid w:val="00404E78"/>
    <w:rsid w:val="0040539A"/>
    <w:rsid w:val="00405435"/>
    <w:rsid w:val="004054EF"/>
    <w:rsid w:val="004055A8"/>
    <w:rsid w:val="00405838"/>
    <w:rsid w:val="00405B2D"/>
    <w:rsid w:val="00405B65"/>
    <w:rsid w:val="00405F82"/>
    <w:rsid w:val="00406A88"/>
    <w:rsid w:val="00406DFE"/>
    <w:rsid w:val="004077F1"/>
    <w:rsid w:val="0041043C"/>
    <w:rsid w:val="0041076C"/>
    <w:rsid w:val="0041133E"/>
    <w:rsid w:val="00412529"/>
    <w:rsid w:val="004125B7"/>
    <w:rsid w:val="0041288C"/>
    <w:rsid w:val="004129E8"/>
    <w:rsid w:val="00412C0D"/>
    <w:rsid w:val="00412C65"/>
    <w:rsid w:val="00412FA9"/>
    <w:rsid w:val="004132CB"/>
    <w:rsid w:val="0041343E"/>
    <w:rsid w:val="004136C0"/>
    <w:rsid w:val="00413D34"/>
    <w:rsid w:val="004140ED"/>
    <w:rsid w:val="004142EB"/>
    <w:rsid w:val="00414751"/>
    <w:rsid w:val="004147AA"/>
    <w:rsid w:val="00414A22"/>
    <w:rsid w:val="00415214"/>
    <w:rsid w:val="00416600"/>
    <w:rsid w:val="00416A3E"/>
    <w:rsid w:val="0041713B"/>
    <w:rsid w:val="004173D9"/>
    <w:rsid w:val="004176FC"/>
    <w:rsid w:val="00417B7E"/>
    <w:rsid w:val="00417C84"/>
    <w:rsid w:val="00417FE1"/>
    <w:rsid w:val="004201BD"/>
    <w:rsid w:val="00420252"/>
    <w:rsid w:val="00420524"/>
    <w:rsid w:val="004205F1"/>
    <w:rsid w:val="004207D4"/>
    <w:rsid w:val="004218C9"/>
    <w:rsid w:val="00422981"/>
    <w:rsid w:val="004229D4"/>
    <w:rsid w:val="004235C2"/>
    <w:rsid w:val="00423B67"/>
    <w:rsid w:val="00423D5D"/>
    <w:rsid w:val="00424436"/>
    <w:rsid w:val="00425271"/>
    <w:rsid w:val="00425AF2"/>
    <w:rsid w:val="00425FA9"/>
    <w:rsid w:val="0042611E"/>
    <w:rsid w:val="004261F2"/>
    <w:rsid w:val="00426562"/>
    <w:rsid w:val="0042692A"/>
    <w:rsid w:val="00426A40"/>
    <w:rsid w:val="00426CFE"/>
    <w:rsid w:val="00426ED8"/>
    <w:rsid w:val="00427011"/>
    <w:rsid w:val="00427C51"/>
    <w:rsid w:val="004301B1"/>
    <w:rsid w:val="004308BD"/>
    <w:rsid w:val="004311DD"/>
    <w:rsid w:val="00432124"/>
    <w:rsid w:val="004328D3"/>
    <w:rsid w:val="004331F8"/>
    <w:rsid w:val="004333E3"/>
    <w:rsid w:val="004333E4"/>
    <w:rsid w:val="00433825"/>
    <w:rsid w:val="00433946"/>
    <w:rsid w:val="00434BA8"/>
    <w:rsid w:val="00434D63"/>
    <w:rsid w:val="00434E21"/>
    <w:rsid w:val="00434E97"/>
    <w:rsid w:val="00434EB1"/>
    <w:rsid w:val="00434FDB"/>
    <w:rsid w:val="004351FC"/>
    <w:rsid w:val="0043549B"/>
    <w:rsid w:val="00435D1F"/>
    <w:rsid w:val="004364F9"/>
    <w:rsid w:val="004365B8"/>
    <w:rsid w:val="004367E2"/>
    <w:rsid w:val="004379C2"/>
    <w:rsid w:val="00437ADA"/>
    <w:rsid w:val="00437C1D"/>
    <w:rsid w:val="00440077"/>
    <w:rsid w:val="00440CA1"/>
    <w:rsid w:val="004416F4"/>
    <w:rsid w:val="004419F4"/>
    <w:rsid w:val="00441BD1"/>
    <w:rsid w:val="00441D8E"/>
    <w:rsid w:val="0044363D"/>
    <w:rsid w:val="0044370C"/>
    <w:rsid w:val="00443CFE"/>
    <w:rsid w:val="0044460C"/>
    <w:rsid w:val="004447F3"/>
    <w:rsid w:val="00445363"/>
    <w:rsid w:val="00445572"/>
    <w:rsid w:val="00445C42"/>
    <w:rsid w:val="0044605A"/>
    <w:rsid w:val="00446991"/>
    <w:rsid w:val="00446CEA"/>
    <w:rsid w:val="00446FED"/>
    <w:rsid w:val="0044786C"/>
    <w:rsid w:val="004479A1"/>
    <w:rsid w:val="00447E69"/>
    <w:rsid w:val="004500B1"/>
    <w:rsid w:val="0045021A"/>
    <w:rsid w:val="00450750"/>
    <w:rsid w:val="00450869"/>
    <w:rsid w:val="00450A22"/>
    <w:rsid w:val="00450BA1"/>
    <w:rsid w:val="00450D4C"/>
    <w:rsid w:val="00451525"/>
    <w:rsid w:val="00451D40"/>
    <w:rsid w:val="00451E59"/>
    <w:rsid w:val="00451E73"/>
    <w:rsid w:val="004520CA"/>
    <w:rsid w:val="00452386"/>
    <w:rsid w:val="00452857"/>
    <w:rsid w:val="00452E09"/>
    <w:rsid w:val="00453459"/>
    <w:rsid w:val="004534F9"/>
    <w:rsid w:val="00453506"/>
    <w:rsid w:val="0045394A"/>
    <w:rsid w:val="00453A2B"/>
    <w:rsid w:val="00454147"/>
    <w:rsid w:val="00454347"/>
    <w:rsid w:val="004548D6"/>
    <w:rsid w:val="004558B7"/>
    <w:rsid w:val="00455BF1"/>
    <w:rsid w:val="00455C83"/>
    <w:rsid w:val="00455E10"/>
    <w:rsid w:val="00455ECA"/>
    <w:rsid w:val="00456049"/>
    <w:rsid w:val="004563AB"/>
    <w:rsid w:val="0045645A"/>
    <w:rsid w:val="004564A2"/>
    <w:rsid w:val="00456DEA"/>
    <w:rsid w:val="00456F91"/>
    <w:rsid w:val="00457023"/>
    <w:rsid w:val="004571F8"/>
    <w:rsid w:val="00457579"/>
    <w:rsid w:val="00457A56"/>
    <w:rsid w:val="00457D6C"/>
    <w:rsid w:val="0046054B"/>
    <w:rsid w:val="004606EF"/>
    <w:rsid w:val="00460A0B"/>
    <w:rsid w:val="00460C91"/>
    <w:rsid w:val="00460DDB"/>
    <w:rsid w:val="004616EC"/>
    <w:rsid w:val="00461C62"/>
    <w:rsid w:val="004624B0"/>
    <w:rsid w:val="004625A8"/>
    <w:rsid w:val="004626F0"/>
    <w:rsid w:val="0046297A"/>
    <w:rsid w:val="00462E30"/>
    <w:rsid w:val="00462E7A"/>
    <w:rsid w:val="00462F7C"/>
    <w:rsid w:val="00462FC9"/>
    <w:rsid w:val="00463853"/>
    <w:rsid w:val="00463BE7"/>
    <w:rsid w:val="004649D6"/>
    <w:rsid w:val="00464FC5"/>
    <w:rsid w:val="00465376"/>
    <w:rsid w:val="004655CE"/>
    <w:rsid w:val="00465672"/>
    <w:rsid w:val="0046585D"/>
    <w:rsid w:val="00465B2C"/>
    <w:rsid w:val="00466626"/>
    <w:rsid w:val="004666FD"/>
    <w:rsid w:val="004668B8"/>
    <w:rsid w:val="00467950"/>
    <w:rsid w:val="00470019"/>
    <w:rsid w:val="004703F2"/>
    <w:rsid w:val="0047070F"/>
    <w:rsid w:val="004707AD"/>
    <w:rsid w:val="00470860"/>
    <w:rsid w:val="00470B7A"/>
    <w:rsid w:val="00470BD0"/>
    <w:rsid w:val="00471A7D"/>
    <w:rsid w:val="00471FF3"/>
    <w:rsid w:val="00472380"/>
    <w:rsid w:val="00472681"/>
    <w:rsid w:val="00472F10"/>
    <w:rsid w:val="004734EA"/>
    <w:rsid w:val="0047372B"/>
    <w:rsid w:val="00474069"/>
    <w:rsid w:val="004746FD"/>
    <w:rsid w:val="0047470E"/>
    <w:rsid w:val="00474C81"/>
    <w:rsid w:val="00475BD5"/>
    <w:rsid w:val="00475D6B"/>
    <w:rsid w:val="00475E9C"/>
    <w:rsid w:val="00476968"/>
    <w:rsid w:val="00476D88"/>
    <w:rsid w:val="004779D5"/>
    <w:rsid w:val="00480099"/>
    <w:rsid w:val="004801EF"/>
    <w:rsid w:val="004802B0"/>
    <w:rsid w:val="00480F2E"/>
    <w:rsid w:val="004813C5"/>
    <w:rsid w:val="00481A87"/>
    <w:rsid w:val="0048239B"/>
    <w:rsid w:val="00482E86"/>
    <w:rsid w:val="0048340A"/>
    <w:rsid w:val="00483451"/>
    <w:rsid w:val="004834F2"/>
    <w:rsid w:val="004835D0"/>
    <w:rsid w:val="004837A9"/>
    <w:rsid w:val="00483A69"/>
    <w:rsid w:val="00483B2F"/>
    <w:rsid w:val="0048454E"/>
    <w:rsid w:val="00484934"/>
    <w:rsid w:val="00484DA8"/>
    <w:rsid w:val="004857ED"/>
    <w:rsid w:val="0048597C"/>
    <w:rsid w:val="00485DD1"/>
    <w:rsid w:val="00487135"/>
    <w:rsid w:val="00487422"/>
    <w:rsid w:val="004877B7"/>
    <w:rsid w:val="00487CF4"/>
    <w:rsid w:val="004901FC"/>
    <w:rsid w:val="0049036D"/>
    <w:rsid w:val="00490434"/>
    <w:rsid w:val="00490F53"/>
    <w:rsid w:val="00491133"/>
    <w:rsid w:val="00491579"/>
    <w:rsid w:val="004919D3"/>
    <w:rsid w:val="004922B4"/>
    <w:rsid w:val="004922D5"/>
    <w:rsid w:val="0049246F"/>
    <w:rsid w:val="0049286C"/>
    <w:rsid w:val="00492C5A"/>
    <w:rsid w:val="0049333A"/>
    <w:rsid w:val="004936FA"/>
    <w:rsid w:val="004937DF"/>
    <w:rsid w:val="004938AB"/>
    <w:rsid w:val="00493A46"/>
    <w:rsid w:val="00493FB4"/>
    <w:rsid w:val="00494DD6"/>
    <w:rsid w:val="004952F1"/>
    <w:rsid w:val="004958B2"/>
    <w:rsid w:val="00495994"/>
    <w:rsid w:val="00496081"/>
    <w:rsid w:val="00496FA0"/>
    <w:rsid w:val="00497027"/>
    <w:rsid w:val="004970E9"/>
    <w:rsid w:val="00497495"/>
    <w:rsid w:val="004974B5"/>
    <w:rsid w:val="004974F1"/>
    <w:rsid w:val="00497C5D"/>
    <w:rsid w:val="004A1482"/>
    <w:rsid w:val="004A15A7"/>
    <w:rsid w:val="004A19F4"/>
    <w:rsid w:val="004A1DC1"/>
    <w:rsid w:val="004A2233"/>
    <w:rsid w:val="004A25EB"/>
    <w:rsid w:val="004A278B"/>
    <w:rsid w:val="004A2FD8"/>
    <w:rsid w:val="004A3177"/>
    <w:rsid w:val="004A348F"/>
    <w:rsid w:val="004A399B"/>
    <w:rsid w:val="004A409D"/>
    <w:rsid w:val="004A461C"/>
    <w:rsid w:val="004A47E0"/>
    <w:rsid w:val="004A4D7D"/>
    <w:rsid w:val="004A4DBA"/>
    <w:rsid w:val="004A5105"/>
    <w:rsid w:val="004A52E0"/>
    <w:rsid w:val="004A5343"/>
    <w:rsid w:val="004A5F65"/>
    <w:rsid w:val="004A6360"/>
    <w:rsid w:val="004A6717"/>
    <w:rsid w:val="004A6A0A"/>
    <w:rsid w:val="004A6D7E"/>
    <w:rsid w:val="004A6D89"/>
    <w:rsid w:val="004A6DF2"/>
    <w:rsid w:val="004A7C4D"/>
    <w:rsid w:val="004A7DD1"/>
    <w:rsid w:val="004B0000"/>
    <w:rsid w:val="004B1895"/>
    <w:rsid w:val="004B1DCB"/>
    <w:rsid w:val="004B23F8"/>
    <w:rsid w:val="004B2669"/>
    <w:rsid w:val="004B2AE1"/>
    <w:rsid w:val="004B301A"/>
    <w:rsid w:val="004B30BD"/>
    <w:rsid w:val="004B337F"/>
    <w:rsid w:val="004B34EC"/>
    <w:rsid w:val="004B376D"/>
    <w:rsid w:val="004B3D4E"/>
    <w:rsid w:val="004B3E56"/>
    <w:rsid w:val="004B401F"/>
    <w:rsid w:val="004B4184"/>
    <w:rsid w:val="004B4FEE"/>
    <w:rsid w:val="004B5158"/>
    <w:rsid w:val="004B56C6"/>
    <w:rsid w:val="004B62F9"/>
    <w:rsid w:val="004B684D"/>
    <w:rsid w:val="004B6C59"/>
    <w:rsid w:val="004B7ADD"/>
    <w:rsid w:val="004B7EDC"/>
    <w:rsid w:val="004B7F40"/>
    <w:rsid w:val="004B7FC0"/>
    <w:rsid w:val="004C050B"/>
    <w:rsid w:val="004C148A"/>
    <w:rsid w:val="004C1E53"/>
    <w:rsid w:val="004C2214"/>
    <w:rsid w:val="004C2EF4"/>
    <w:rsid w:val="004C3C1C"/>
    <w:rsid w:val="004C3DBF"/>
    <w:rsid w:val="004C43E0"/>
    <w:rsid w:val="004C47BF"/>
    <w:rsid w:val="004C49AE"/>
    <w:rsid w:val="004C4C2A"/>
    <w:rsid w:val="004C4D67"/>
    <w:rsid w:val="004C53C5"/>
    <w:rsid w:val="004C5A7C"/>
    <w:rsid w:val="004C5A95"/>
    <w:rsid w:val="004C5CF3"/>
    <w:rsid w:val="004C6129"/>
    <w:rsid w:val="004C65F4"/>
    <w:rsid w:val="004C6F8F"/>
    <w:rsid w:val="004C73A6"/>
    <w:rsid w:val="004C7874"/>
    <w:rsid w:val="004C7BBC"/>
    <w:rsid w:val="004C7E4A"/>
    <w:rsid w:val="004D00C0"/>
    <w:rsid w:val="004D0467"/>
    <w:rsid w:val="004D0CB1"/>
    <w:rsid w:val="004D0DBC"/>
    <w:rsid w:val="004D0FB3"/>
    <w:rsid w:val="004D1207"/>
    <w:rsid w:val="004D178D"/>
    <w:rsid w:val="004D1CFD"/>
    <w:rsid w:val="004D1DCE"/>
    <w:rsid w:val="004D2DB4"/>
    <w:rsid w:val="004D311C"/>
    <w:rsid w:val="004D38E3"/>
    <w:rsid w:val="004D3BF1"/>
    <w:rsid w:val="004D41D2"/>
    <w:rsid w:val="004D429B"/>
    <w:rsid w:val="004D452E"/>
    <w:rsid w:val="004D47F6"/>
    <w:rsid w:val="004D5D77"/>
    <w:rsid w:val="004D5F92"/>
    <w:rsid w:val="004D6220"/>
    <w:rsid w:val="004D67F2"/>
    <w:rsid w:val="004D6B68"/>
    <w:rsid w:val="004D723D"/>
    <w:rsid w:val="004D7A85"/>
    <w:rsid w:val="004D7AF8"/>
    <w:rsid w:val="004E02B7"/>
    <w:rsid w:val="004E054E"/>
    <w:rsid w:val="004E06E3"/>
    <w:rsid w:val="004E0CED"/>
    <w:rsid w:val="004E0F9D"/>
    <w:rsid w:val="004E0FA5"/>
    <w:rsid w:val="004E1526"/>
    <w:rsid w:val="004E1777"/>
    <w:rsid w:val="004E1A3F"/>
    <w:rsid w:val="004E1B52"/>
    <w:rsid w:val="004E1D3D"/>
    <w:rsid w:val="004E1F66"/>
    <w:rsid w:val="004E20BD"/>
    <w:rsid w:val="004E2293"/>
    <w:rsid w:val="004E27AD"/>
    <w:rsid w:val="004E2A03"/>
    <w:rsid w:val="004E441C"/>
    <w:rsid w:val="004E4553"/>
    <w:rsid w:val="004E4C62"/>
    <w:rsid w:val="004E5380"/>
    <w:rsid w:val="004E53ED"/>
    <w:rsid w:val="004E637D"/>
    <w:rsid w:val="004E6549"/>
    <w:rsid w:val="004E66C8"/>
    <w:rsid w:val="004E6990"/>
    <w:rsid w:val="004E6C24"/>
    <w:rsid w:val="004E6DD7"/>
    <w:rsid w:val="004F054D"/>
    <w:rsid w:val="004F064B"/>
    <w:rsid w:val="004F13B2"/>
    <w:rsid w:val="004F19E2"/>
    <w:rsid w:val="004F1F4A"/>
    <w:rsid w:val="004F281A"/>
    <w:rsid w:val="004F3607"/>
    <w:rsid w:val="004F3B86"/>
    <w:rsid w:val="004F3C1B"/>
    <w:rsid w:val="004F3F30"/>
    <w:rsid w:val="004F42E1"/>
    <w:rsid w:val="004F4A4F"/>
    <w:rsid w:val="004F4AAB"/>
    <w:rsid w:val="004F4C80"/>
    <w:rsid w:val="004F50DB"/>
    <w:rsid w:val="004F5681"/>
    <w:rsid w:val="004F5697"/>
    <w:rsid w:val="004F6FE5"/>
    <w:rsid w:val="004F79D8"/>
    <w:rsid w:val="004F7B5E"/>
    <w:rsid w:val="004F7DC5"/>
    <w:rsid w:val="004F7E96"/>
    <w:rsid w:val="00500116"/>
    <w:rsid w:val="0050060A"/>
    <w:rsid w:val="005009A1"/>
    <w:rsid w:val="00500B49"/>
    <w:rsid w:val="00501176"/>
    <w:rsid w:val="005012DA"/>
    <w:rsid w:val="005016FD"/>
    <w:rsid w:val="0050197D"/>
    <w:rsid w:val="005019E0"/>
    <w:rsid w:val="00501BAC"/>
    <w:rsid w:val="005020F8"/>
    <w:rsid w:val="005022FE"/>
    <w:rsid w:val="00502B1C"/>
    <w:rsid w:val="005033A1"/>
    <w:rsid w:val="005033A5"/>
    <w:rsid w:val="005037EE"/>
    <w:rsid w:val="00503F1E"/>
    <w:rsid w:val="00504007"/>
    <w:rsid w:val="005045EB"/>
    <w:rsid w:val="0050473E"/>
    <w:rsid w:val="00504904"/>
    <w:rsid w:val="0050494E"/>
    <w:rsid w:val="00505315"/>
    <w:rsid w:val="005057D7"/>
    <w:rsid w:val="005057E9"/>
    <w:rsid w:val="00505DF7"/>
    <w:rsid w:val="00505E5C"/>
    <w:rsid w:val="0050643C"/>
    <w:rsid w:val="0050653A"/>
    <w:rsid w:val="00506615"/>
    <w:rsid w:val="00506A51"/>
    <w:rsid w:val="00506ECA"/>
    <w:rsid w:val="00506F4B"/>
    <w:rsid w:val="005102D5"/>
    <w:rsid w:val="005102EC"/>
    <w:rsid w:val="00510358"/>
    <w:rsid w:val="0051076B"/>
    <w:rsid w:val="00510CD2"/>
    <w:rsid w:val="00510E86"/>
    <w:rsid w:val="00511BAC"/>
    <w:rsid w:val="005122EF"/>
    <w:rsid w:val="005127BC"/>
    <w:rsid w:val="00512A8B"/>
    <w:rsid w:val="00512C0B"/>
    <w:rsid w:val="00512F17"/>
    <w:rsid w:val="00512FC3"/>
    <w:rsid w:val="00513579"/>
    <w:rsid w:val="00513803"/>
    <w:rsid w:val="0051381C"/>
    <w:rsid w:val="00513920"/>
    <w:rsid w:val="00513A8D"/>
    <w:rsid w:val="005141CF"/>
    <w:rsid w:val="00514465"/>
    <w:rsid w:val="005144D1"/>
    <w:rsid w:val="005146A0"/>
    <w:rsid w:val="00514C7D"/>
    <w:rsid w:val="00515191"/>
    <w:rsid w:val="005151AC"/>
    <w:rsid w:val="005155C0"/>
    <w:rsid w:val="00515722"/>
    <w:rsid w:val="0051580C"/>
    <w:rsid w:val="00515886"/>
    <w:rsid w:val="00515935"/>
    <w:rsid w:val="00515C43"/>
    <w:rsid w:val="00515D27"/>
    <w:rsid w:val="00516135"/>
    <w:rsid w:val="00516D27"/>
    <w:rsid w:val="00516F6F"/>
    <w:rsid w:val="00517296"/>
    <w:rsid w:val="0051737F"/>
    <w:rsid w:val="00517A07"/>
    <w:rsid w:val="00517AA2"/>
    <w:rsid w:val="0052026A"/>
    <w:rsid w:val="00520AC8"/>
    <w:rsid w:val="0052129A"/>
    <w:rsid w:val="005216D5"/>
    <w:rsid w:val="005216EE"/>
    <w:rsid w:val="0052281E"/>
    <w:rsid w:val="00522957"/>
    <w:rsid w:val="005229B3"/>
    <w:rsid w:val="00522C2F"/>
    <w:rsid w:val="00522F9D"/>
    <w:rsid w:val="005231A5"/>
    <w:rsid w:val="00523A5F"/>
    <w:rsid w:val="00523AF8"/>
    <w:rsid w:val="00523B96"/>
    <w:rsid w:val="00523D3C"/>
    <w:rsid w:val="005242D8"/>
    <w:rsid w:val="005244EE"/>
    <w:rsid w:val="005247D6"/>
    <w:rsid w:val="00524E1D"/>
    <w:rsid w:val="00525099"/>
    <w:rsid w:val="005252E6"/>
    <w:rsid w:val="005255E2"/>
    <w:rsid w:val="00525761"/>
    <w:rsid w:val="005258F0"/>
    <w:rsid w:val="00525F59"/>
    <w:rsid w:val="00526232"/>
    <w:rsid w:val="00526572"/>
    <w:rsid w:val="005266B1"/>
    <w:rsid w:val="00526735"/>
    <w:rsid w:val="0052686F"/>
    <w:rsid w:val="00526EB1"/>
    <w:rsid w:val="0052729B"/>
    <w:rsid w:val="00527E04"/>
    <w:rsid w:val="00530581"/>
    <w:rsid w:val="005306D4"/>
    <w:rsid w:val="00530848"/>
    <w:rsid w:val="00530E96"/>
    <w:rsid w:val="00531698"/>
    <w:rsid w:val="00531F71"/>
    <w:rsid w:val="005327E3"/>
    <w:rsid w:val="00532E1E"/>
    <w:rsid w:val="00532E44"/>
    <w:rsid w:val="005338E8"/>
    <w:rsid w:val="00533CE6"/>
    <w:rsid w:val="00534C35"/>
    <w:rsid w:val="00534E4D"/>
    <w:rsid w:val="005354D2"/>
    <w:rsid w:val="005355C0"/>
    <w:rsid w:val="00535D27"/>
    <w:rsid w:val="005361B5"/>
    <w:rsid w:val="0053634D"/>
    <w:rsid w:val="0053661E"/>
    <w:rsid w:val="00537038"/>
    <w:rsid w:val="0053708F"/>
    <w:rsid w:val="00540823"/>
    <w:rsid w:val="00540D1E"/>
    <w:rsid w:val="00540E5D"/>
    <w:rsid w:val="00541681"/>
    <w:rsid w:val="00541726"/>
    <w:rsid w:val="00541A73"/>
    <w:rsid w:val="00541CCC"/>
    <w:rsid w:val="005425A0"/>
    <w:rsid w:val="00542FEB"/>
    <w:rsid w:val="0054309B"/>
    <w:rsid w:val="00543280"/>
    <w:rsid w:val="0054431B"/>
    <w:rsid w:val="005444EB"/>
    <w:rsid w:val="00544534"/>
    <w:rsid w:val="00544633"/>
    <w:rsid w:val="005446D3"/>
    <w:rsid w:val="00544FB7"/>
    <w:rsid w:val="00545F79"/>
    <w:rsid w:val="00546759"/>
    <w:rsid w:val="005468D7"/>
    <w:rsid w:val="00546CB5"/>
    <w:rsid w:val="00547E95"/>
    <w:rsid w:val="0055011D"/>
    <w:rsid w:val="005502DC"/>
    <w:rsid w:val="00550B12"/>
    <w:rsid w:val="00550B8A"/>
    <w:rsid w:val="00551E84"/>
    <w:rsid w:val="00551EFA"/>
    <w:rsid w:val="005526C3"/>
    <w:rsid w:val="00552753"/>
    <w:rsid w:val="005529AA"/>
    <w:rsid w:val="00552ED2"/>
    <w:rsid w:val="005530D9"/>
    <w:rsid w:val="00554159"/>
    <w:rsid w:val="00554368"/>
    <w:rsid w:val="005543B2"/>
    <w:rsid w:val="00555271"/>
    <w:rsid w:val="005553EE"/>
    <w:rsid w:val="005560F9"/>
    <w:rsid w:val="00556253"/>
    <w:rsid w:val="005564DD"/>
    <w:rsid w:val="0055677A"/>
    <w:rsid w:val="00556A69"/>
    <w:rsid w:val="00556AA0"/>
    <w:rsid w:val="00556DA8"/>
    <w:rsid w:val="00560964"/>
    <w:rsid w:val="005609C1"/>
    <w:rsid w:val="00560B9B"/>
    <w:rsid w:val="00560BD4"/>
    <w:rsid w:val="00560C81"/>
    <w:rsid w:val="005612C7"/>
    <w:rsid w:val="0056143D"/>
    <w:rsid w:val="005614A3"/>
    <w:rsid w:val="0056170F"/>
    <w:rsid w:val="00561B7F"/>
    <w:rsid w:val="0056273F"/>
    <w:rsid w:val="005629D5"/>
    <w:rsid w:val="0056350C"/>
    <w:rsid w:val="005637AB"/>
    <w:rsid w:val="00564D8B"/>
    <w:rsid w:val="00564DC3"/>
    <w:rsid w:val="005656A4"/>
    <w:rsid w:val="0056629C"/>
    <w:rsid w:val="005663EA"/>
    <w:rsid w:val="00566A24"/>
    <w:rsid w:val="00566A65"/>
    <w:rsid w:val="00566CA1"/>
    <w:rsid w:val="00566E66"/>
    <w:rsid w:val="0056708E"/>
    <w:rsid w:val="00567436"/>
    <w:rsid w:val="00567501"/>
    <w:rsid w:val="005677A7"/>
    <w:rsid w:val="0056792C"/>
    <w:rsid w:val="005701B6"/>
    <w:rsid w:val="00570273"/>
    <w:rsid w:val="005708A7"/>
    <w:rsid w:val="005714F6"/>
    <w:rsid w:val="005717C6"/>
    <w:rsid w:val="00571C5B"/>
    <w:rsid w:val="005724C3"/>
    <w:rsid w:val="005726D3"/>
    <w:rsid w:val="00572BE7"/>
    <w:rsid w:val="00573255"/>
    <w:rsid w:val="005733CA"/>
    <w:rsid w:val="005733EE"/>
    <w:rsid w:val="0057373B"/>
    <w:rsid w:val="00574798"/>
    <w:rsid w:val="00574D3C"/>
    <w:rsid w:val="00575042"/>
    <w:rsid w:val="0057579A"/>
    <w:rsid w:val="00575884"/>
    <w:rsid w:val="00575BD5"/>
    <w:rsid w:val="00575DCE"/>
    <w:rsid w:val="005764B5"/>
    <w:rsid w:val="00576A80"/>
    <w:rsid w:val="00576B79"/>
    <w:rsid w:val="00577836"/>
    <w:rsid w:val="00577EB3"/>
    <w:rsid w:val="0058030A"/>
    <w:rsid w:val="0058082E"/>
    <w:rsid w:val="00580C19"/>
    <w:rsid w:val="00580EBB"/>
    <w:rsid w:val="0058134C"/>
    <w:rsid w:val="00581513"/>
    <w:rsid w:val="00581CC4"/>
    <w:rsid w:val="0058245D"/>
    <w:rsid w:val="005829EB"/>
    <w:rsid w:val="00582A75"/>
    <w:rsid w:val="00582EFA"/>
    <w:rsid w:val="005833EF"/>
    <w:rsid w:val="00583763"/>
    <w:rsid w:val="00583FC4"/>
    <w:rsid w:val="0058405C"/>
    <w:rsid w:val="00584288"/>
    <w:rsid w:val="00584C55"/>
    <w:rsid w:val="005851E7"/>
    <w:rsid w:val="00585F49"/>
    <w:rsid w:val="0058601E"/>
    <w:rsid w:val="0058621C"/>
    <w:rsid w:val="00586470"/>
    <w:rsid w:val="005868A4"/>
    <w:rsid w:val="00586C62"/>
    <w:rsid w:val="00587019"/>
    <w:rsid w:val="0058722B"/>
    <w:rsid w:val="005878FA"/>
    <w:rsid w:val="00587A51"/>
    <w:rsid w:val="0059008D"/>
    <w:rsid w:val="0059045B"/>
    <w:rsid w:val="00590E69"/>
    <w:rsid w:val="005912B0"/>
    <w:rsid w:val="005915EE"/>
    <w:rsid w:val="00592018"/>
    <w:rsid w:val="0059207A"/>
    <w:rsid w:val="00592C40"/>
    <w:rsid w:val="00592FB7"/>
    <w:rsid w:val="005931ED"/>
    <w:rsid w:val="005935D7"/>
    <w:rsid w:val="00593938"/>
    <w:rsid w:val="00593DC6"/>
    <w:rsid w:val="00594344"/>
    <w:rsid w:val="00594668"/>
    <w:rsid w:val="00594EB7"/>
    <w:rsid w:val="00595005"/>
    <w:rsid w:val="0059513C"/>
    <w:rsid w:val="005951E7"/>
    <w:rsid w:val="00595CBC"/>
    <w:rsid w:val="00595D45"/>
    <w:rsid w:val="00595FC9"/>
    <w:rsid w:val="005960BE"/>
    <w:rsid w:val="00596346"/>
    <w:rsid w:val="005963E6"/>
    <w:rsid w:val="0059679A"/>
    <w:rsid w:val="005968F9"/>
    <w:rsid w:val="0059731F"/>
    <w:rsid w:val="00597405"/>
    <w:rsid w:val="00597A11"/>
    <w:rsid w:val="005A069D"/>
    <w:rsid w:val="005A0B5A"/>
    <w:rsid w:val="005A0DF3"/>
    <w:rsid w:val="005A11A5"/>
    <w:rsid w:val="005A2FD8"/>
    <w:rsid w:val="005A311B"/>
    <w:rsid w:val="005A3973"/>
    <w:rsid w:val="005A3ADF"/>
    <w:rsid w:val="005A4505"/>
    <w:rsid w:val="005A4F7E"/>
    <w:rsid w:val="005A503C"/>
    <w:rsid w:val="005A5CB4"/>
    <w:rsid w:val="005A67AC"/>
    <w:rsid w:val="005A6E73"/>
    <w:rsid w:val="005A70CE"/>
    <w:rsid w:val="005A7927"/>
    <w:rsid w:val="005A7D51"/>
    <w:rsid w:val="005B0305"/>
    <w:rsid w:val="005B0911"/>
    <w:rsid w:val="005B0DE6"/>
    <w:rsid w:val="005B0E03"/>
    <w:rsid w:val="005B0FC5"/>
    <w:rsid w:val="005B14FD"/>
    <w:rsid w:val="005B1892"/>
    <w:rsid w:val="005B1B62"/>
    <w:rsid w:val="005B1BF6"/>
    <w:rsid w:val="005B1EA7"/>
    <w:rsid w:val="005B20E1"/>
    <w:rsid w:val="005B27D2"/>
    <w:rsid w:val="005B2BA6"/>
    <w:rsid w:val="005B3BD3"/>
    <w:rsid w:val="005B4065"/>
    <w:rsid w:val="005B40BC"/>
    <w:rsid w:val="005B437A"/>
    <w:rsid w:val="005B488B"/>
    <w:rsid w:val="005B4D98"/>
    <w:rsid w:val="005B529B"/>
    <w:rsid w:val="005B5482"/>
    <w:rsid w:val="005B6057"/>
    <w:rsid w:val="005B651B"/>
    <w:rsid w:val="005B6978"/>
    <w:rsid w:val="005B6CFD"/>
    <w:rsid w:val="005B6DBA"/>
    <w:rsid w:val="005B7017"/>
    <w:rsid w:val="005B75BB"/>
    <w:rsid w:val="005B7A70"/>
    <w:rsid w:val="005B7E41"/>
    <w:rsid w:val="005C081B"/>
    <w:rsid w:val="005C095D"/>
    <w:rsid w:val="005C149E"/>
    <w:rsid w:val="005C1A50"/>
    <w:rsid w:val="005C1D4A"/>
    <w:rsid w:val="005C1FD7"/>
    <w:rsid w:val="005C221A"/>
    <w:rsid w:val="005C2BA6"/>
    <w:rsid w:val="005C31B1"/>
    <w:rsid w:val="005C3209"/>
    <w:rsid w:val="005C3774"/>
    <w:rsid w:val="005C3D86"/>
    <w:rsid w:val="005C4160"/>
    <w:rsid w:val="005C41E8"/>
    <w:rsid w:val="005C44D3"/>
    <w:rsid w:val="005C457F"/>
    <w:rsid w:val="005C4A11"/>
    <w:rsid w:val="005C5278"/>
    <w:rsid w:val="005C5637"/>
    <w:rsid w:val="005C5851"/>
    <w:rsid w:val="005C5B10"/>
    <w:rsid w:val="005C64D4"/>
    <w:rsid w:val="005C700D"/>
    <w:rsid w:val="005C7209"/>
    <w:rsid w:val="005C7361"/>
    <w:rsid w:val="005C7487"/>
    <w:rsid w:val="005C7935"/>
    <w:rsid w:val="005C7DCA"/>
    <w:rsid w:val="005D0AE1"/>
    <w:rsid w:val="005D0E4C"/>
    <w:rsid w:val="005D1622"/>
    <w:rsid w:val="005D1AD4"/>
    <w:rsid w:val="005D20C0"/>
    <w:rsid w:val="005D2254"/>
    <w:rsid w:val="005D2329"/>
    <w:rsid w:val="005D36FD"/>
    <w:rsid w:val="005D3B64"/>
    <w:rsid w:val="005D3BED"/>
    <w:rsid w:val="005D3D7C"/>
    <w:rsid w:val="005D47F7"/>
    <w:rsid w:val="005D4CB3"/>
    <w:rsid w:val="005D59FB"/>
    <w:rsid w:val="005D6004"/>
    <w:rsid w:val="005D6384"/>
    <w:rsid w:val="005D750E"/>
    <w:rsid w:val="005E0364"/>
    <w:rsid w:val="005E2754"/>
    <w:rsid w:val="005E2D87"/>
    <w:rsid w:val="005E2F7C"/>
    <w:rsid w:val="005E3BA0"/>
    <w:rsid w:val="005E3DE1"/>
    <w:rsid w:val="005E4082"/>
    <w:rsid w:val="005E42DB"/>
    <w:rsid w:val="005E4369"/>
    <w:rsid w:val="005E4E76"/>
    <w:rsid w:val="005E5702"/>
    <w:rsid w:val="005E604F"/>
    <w:rsid w:val="005E655C"/>
    <w:rsid w:val="005E6718"/>
    <w:rsid w:val="005E6C04"/>
    <w:rsid w:val="005E6FBB"/>
    <w:rsid w:val="005E772E"/>
    <w:rsid w:val="005E7D10"/>
    <w:rsid w:val="005E7E83"/>
    <w:rsid w:val="005E7F2E"/>
    <w:rsid w:val="005F0258"/>
    <w:rsid w:val="005F0391"/>
    <w:rsid w:val="005F054A"/>
    <w:rsid w:val="005F05CE"/>
    <w:rsid w:val="005F06CE"/>
    <w:rsid w:val="005F080C"/>
    <w:rsid w:val="005F0A12"/>
    <w:rsid w:val="005F119F"/>
    <w:rsid w:val="005F1348"/>
    <w:rsid w:val="005F18A1"/>
    <w:rsid w:val="005F1B98"/>
    <w:rsid w:val="005F2717"/>
    <w:rsid w:val="005F2EBC"/>
    <w:rsid w:val="005F3CB4"/>
    <w:rsid w:val="005F3CBE"/>
    <w:rsid w:val="005F3F5B"/>
    <w:rsid w:val="005F42E3"/>
    <w:rsid w:val="005F4518"/>
    <w:rsid w:val="005F5872"/>
    <w:rsid w:val="005F5D96"/>
    <w:rsid w:val="005F60C3"/>
    <w:rsid w:val="005F62D8"/>
    <w:rsid w:val="005F638E"/>
    <w:rsid w:val="005F65BD"/>
    <w:rsid w:val="005F6903"/>
    <w:rsid w:val="0060005B"/>
    <w:rsid w:val="00600E39"/>
    <w:rsid w:val="00601098"/>
    <w:rsid w:val="006012C5"/>
    <w:rsid w:val="0060132E"/>
    <w:rsid w:val="006017B2"/>
    <w:rsid w:val="00601A18"/>
    <w:rsid w:val="00601C3C"/>
    <w:rsid w:val="00602761"/>
    <w:rsid w:val="00602794"/>
    <w:rsid w:val="00602F7C"/>
    <w:rsid w:val="00603040"/>
    <w:rsid w:val="00603DCD"/>
    <w:rsid w:val="00604EFE"/>
    <w:rsid w:val="00604FD5"/>
    <w:rsid w:val="00605018"/>
    <w:rsid w:val="00607115"/>
    <w:rsid w:val="0060737B"/>
    <w:rsid w:val="00607E62"/>
    <w:rsid w:val="006119C3"/>
    <w:rsid w:val="00611A73"/>
    <w:rsid w:val="00611C89"/>
    <w:rsid w:val="00611F38"/>
    <w:rsid w:val="006133B0"/>
    <w:rsid w:val="006133FC"/>
    <w:rsid w:val="00613BB6"/>
    <w:rsid w:val="00613FA0"/>
    <w:rsid w:val="006141AB"/>
    <w:rsid w:val="0061426F"/>
    <w:rsid w:val="006145CD"/>
    <w:rsid w:val="0061498F"/>
    <w:rsid w:val="00614ED1"/>
    <w:rsid w:val="00615AEB"/>
    <w:rsid w:val="006160DF"/>
    <w:rsid w:val="00616137"/>
    <w:rsid w:val="006168B0"/>
    <w:rsid w:val="00616EE5"/>
    <w:rsid w:val="00617563"/>
    <w:rsid w:val="0061762B"/>
    <w:rsid w:val="006178EC"/>
    <w:rsid w:val="00617F23"/>
    <w:rsid w:val="006207F2"/>
    <w:rsid w:val="00620B65"/>
    <w:rsid w:val="00621C75"/>
    <w:rsid w:val="00621F77"/>
    <w:rsid w:val="00622108"/>
    <w:rsid w:val="0062224B"/>
    <w:rsid w:val="006222D8"/>
    <w:rsid w:val="00622BD8"/>
    <w:rsid w:val="00622C08"/>
    <w:rsid w:val="006237E7"/>
    <w:rsid w:val="00623B60"/>
    <w:rsid w:val="00624BF3"/>
    <w:rsid w:val="00624CBE"/>
    <w:rsid w:val="00625278"/>
    <w:rsid w:val="00625B68"/>
    <w:rsid w:val="00626F11"/>
    <w:rsid w:val="0062773A"/>
    <w:rsid w:val="00627C80"/>
    <w:rsid w:val="00627C87"/>
    <w:rsid w:val="00627DDF"/>
    <w:rsid w:val="00630839"/>
    <w:rsid w:val="00630929"/>
    <w:rsid w:val="00630C9E"/>
    <w:rsid w:val="00631A6D"/>
    <w:rsid w:val="00632B29"/>
    <w:rsid w:val="00632C1B"/>
    <w:rsid w:val="006331B0"/>
    <w:rsid w:val="006346CA"/>
    <w:rsid w:val="0063484E"/>
    <w:rsid w:val="006348ED"/>
    <w:rsid w:val="00634E05"/>
    <w:rsid w:val="00635248"/>
    <w:rsid w:val="006358BA"/>
    <w:rsid w:val="006358C1"/>
    <w:rsid w:val="00635DE4"/>
    <w:rsid w:val="00635F02"/>
    <w:rsid w:val="006362DD"/>
    <w:rsid w:val="006366D8"/>
    <w:rsid w:val="00636A69"/>
    <w:rsid w:val="006370AC"/>
    <w:rsid w:val="00637509"/>
    <w:rsid w:val="006375EC"/>
    <w:rsid w:val="006377D5"/>
    <w:rsid w:val="00637C0F"/>
    <w:rsid w:val="0064044E"/>
    <w:rsid w:val="006405B8"/>
    <w:rsid w:val="00640A26"/>
    <w:rsid w:val="0064101C"/>
    <w:rsid w:val="00641132"/>
    <w:rsid w:val="00641337"/>
    <w:rsid w:val="00642611"/>
    <w:rsid w:val="00642BC8"/>
    <w:rsid w:val="00642CEC"/>
    <w:rsid w:val="00642D69"/>
    <w:rsid w:val="006432AA"/>
    <w:rsid w:val="00643325"/>
    <w:rsid w:val="006433DF"/>
    <w:rsid w:val="00643EC4"/>
    <w:rsid w:val="00644087"/>
    <w:rsid w:val="00644932"/>
    <w:rsid w:val="00644C1F"/>
    <w:rsid w:val="00644FCA"/>
    <w:rsid w:val="006451E0"/>
    <w:rsid w:val="00645705"/>
    <w:rsid w:val="006460F6"/>
    <w:rsid w:val="0064677A"/>
    <w:rsid w:val="0064695A"/>
    <w:rsid w:val="006469FD"/>
    <w:rsid w:val="00646FA7"/>
    <w:rsid w:val="00650041"/>
    <w:rsid w:val="0065009D"/>
    <w:rsid w:val="00650383"/>
    <w:rsid w:val="006504AF"/>
    <w:rsid w:val="006504B4"/>
    <w:rsid w:val="0065093E"/>
    <w:rsid w:val="00650FFD"/>
    <w:rsid w:val="00651035"/>
    <w:rsid w:val="0065130F"/>
    <w:rsid w:val="00651AF1"/>
    <w:rsid w:val="00651C53"/>
    <w:rsid w:val="006521EE"/>
    <w:rsid w:val="006522DF"/>
    <w:rsid w:val="00652B3C"/>
    <w:rsid w:val="0065321F"/>
    <w:rsid w:val="006532C1"/>
    <w:rsid w:val="006535DF"/>
    <w:rsid w:val="006542B6"/>
    <w:rsid w:val="00654847"/>
    <w:rsid w:val="006556E2"/>
    <w:rsid w:val="00655ACF"/>
    <w:rsid w:val="00655CD5"/>
    <w:rsid w:val="0065694E"/>
    <w:rsid w:val="00656CDB"/>
    <w:rsid w:val="00657249"/>
    <w:rsid w:val="006573EC"/>
    <w:rsid w:val="006577AF"/>
    <w:rsid w:val="00657F4B"/>
    <w:rsid w:val="00660105"/>
    <w:rsid w:val="00660410"/>
    <w:rsid w:val="006608B4"/>
    <w:rsid w:val="006608D4"/>
    <w:rsid w:val="00660A38"/>
    <w:rsid w:val="006617F2"/>
    <w:rsid w:val="006626A7"/>
    <w:rsid w:val="00662D38"/>
    <w:rsid w:val="006630C9"/>
    <w:rsid w:val="006635D4"/>
    <w:rsid w:val="00663CC5"/>
    <w:rsid w:val="006649FE"/>
    <w:rsid w:val="00665006"/>
    <w:rsid w:val="00665277"/>
    <w:rsid w:val="006658C8"/>
    <w:rsid w:val="00665CEC"/>
    <w:rsid w:val="00665F32"/>
    <w:rsid w:val="00666723"/>
    <w:rsid w:val="00666E41"/>
    <w:rsid w:val="00666F22"/>
    <w:rsid w:val="00667332"/>
    <w:rsid w:val="00667F7D"/>
    <w:rsid w:val="0067004A"/>
    <w:rsid w:val="0067035D"/>
    <w:rsid w:val="0067043C"/>
    <w:rsid w:val="00670B91"/>
    <w:rsid w:val="006713CA"/>
    <w:rsid w:val="006713D5"/>
    <w:rsid w:val="0067142B"/>
    <w:rsid w:val="00671810"/>
    <w:rsid w:val="00672A54"/>
    <w:rsid w:val="00673626"/>
    <w:rsid w:val="00673636"/>
    <w:rsid w:val="00673CC4"/>
    <w:rsid w:val="00673D17"/>
    <w:rsid w:val="00673E24"/>
    <w:rsid w:val="0067547B"/>
    <w:rsid w:val="00675C5C"/>
    <w:rsid w:val="00675D13"/>
    <w:rsid w:val="00675E14"/>
    <w:rsid w:val="006761B4"/>
    <w:rsid w:val="006763F5"/>
    <w:rsid w:val="00676C77"/>
    <w:rsid w:val="00676D21"/>
    <w:rsid w:val="00676FEE"/>
    <w:rsid w:val="00677450"/>
    <w:rsid w:val="00680F63"/>
    <w:rsid w:val="00680FF6"/>
    <w:rsid w:val="00681129"/>
    <w:rsid w:val="0068164F"/>
    <w:rsid w:val="006816C8"/>
    <w:rsid w:val="0068191C"/>
    <w:rsid w:val="006820C2"/>
    <w:rsid w:val="00682194"/>
    <w:rsid w:val="00682456"/>
    <w:rsid w:val="006827CD"/>
    <w:rsid w:val="00682A0A"/>
    <w:rsid w:val="00682C1F"/>
    <w:rsid w:val="00682F89"/>
    <w:rsid w:val="00683182"/>
    <w:rsid w:val="00683212"/>
    <w:rsid w:val="006832CC"/>
    <w:rsid w:val="006835CF"/>
    <w:rsid w:val="00683928"/>
    <w:rsid w:val="00683CBF"/>
    <w:rsid w:val="00683F74"/>
    <w:rsid w:val="0068405D"/>
    <w:rsid w:val="0068413F"/>
    <w:rsid w:val="00684AD3"/>
    <w:rsid w:val="00685200"/>
    <w:rsid w:val="0068539D"/>
    <w:rsid w:val="006856B9"/>
    <w:rsid w:val="00685BCE"/>
    <w:rsid w:val="00685D88"/>
    <w:rsid w:val="00686104"/>
    <w:rsid w:val="00686344"/>
    <w:rsid w:val="006867EB"/>
    <w:rsid w:val="00686945"/>
    <w:rsid w:val="006871CC"/>
    <w:rsid w:val="00687677"/>
    <w:rsid w:val="00687B34"/>
    <w:rsid w:val="006902CC"/>
    <w:rsid w:val="006910EC"/>
    <w:rsid w:val="006912AA"/>
    <w:rsid w:val="0069229F"/>
    <w:rsid w:val="006925AB"/>
    <w:rsid w:val="006934D6"/>
    <w:rsid w:val="00693A16"/>
    <w:rsid w:val="0069406F"/>
    <w:rsid w:val="0069426E"/>
    <w:rsid w:val="006942E6"/>
    <w:rsid w:val="006943EB"/>
    <w:rsid w:val="00694A30"/>
    <w:rsid w:val="00695057"/>
    <w:rsid w:val="006955CC"/>
    <w:rsid w:val="00695FD6"/>
    <w:rsid w:val="006966B2"/>
    <w:rsid w:val="00696858"/>
    <w:rsid w:val="00697D1D"/>
    <w:rsid w:val="006A0004"/>
    <w:rsid w:val="006A06AF"/>
    <w:rsid w:val="006A0AB6"/>
    <w:rsid w:val="006A0B8C"/>
    <w:rsid w:val="006A11CC"/>
    <w:rsid w:val="006A1B14"/>
    <w:rsid w:val="006A28F8"/>
    <w:rsid w:val="006A2B34"/>
    <w:rsid w:val="006A3A03"/>
    <w:rsid w:val="006A3ADE"/>
    <w:rsid w:val="006A3CAF"/>
    <w:rsid w:val="006A3DC2"/>
    <w:rsid w:val="006A4078"/>
    <w:rsid w:val="006A496E"/>
    <w:rsid w:val="006A4AD9"/>
    <w:rsid w:val="006A4EED"/>
    <w:rsid w:val="006A520B"/>
    <w:rsid w:val="006A5325"/>
    <w:rsid w:val="006A57F6"/>
    <w:rsid w:val="006A5CBC"/>
    <w:rsid w:val="006A5EED"/>
    <w:rsid w:val="006A5F61"/>
    <w:rsid w:val="006A625F"/>
    <w:rsid w:val="006A63EA"/>
    <w:rsid w:val="006A68D4"/>
    <w:rsid w:val="006A703A"/>
    <w:rsid w:val="006A7E1F"/>
    <w:rsid w:val="006A7E5C"/>
    <w:rsid w:val="006B0235"/>
    <w:rsid w:val="006B0240"/>
    <w:rsid w:val="006B0631"/>
    <w:rsid w:val="006B0707"/>
    <w:rsid w:val="006B0D98"/>
    <w:rsid w:val="006B17C0"/>
    <w:rsid w:val="006B19F2"/>
    <w:rsid w:val="006B202A"/>
    <w:rsid w:val="006B2377"/>
    <w:rsid w:val="006B26AD"/>
    <w:rsid w:val="006B2DB8"/>
    <w:rsid w:val="006B30D7"/>
    <w:rsid w:val="006B385F"/>
    <w:rsid w:val="006B3B15"/>
    <w:rsid w:val="006B41D4"/>
    <w:rsid w:val="006B4CA2"/>
    <w:rsid w:val="006B4E47"/>
    <w:rsid w:val="006B4EC6"/>
    <w:rsid w:val="006B5051"/>
    <w:rsid w:val="006B50FD"/>
    <w:rsid w:val="006B5244"/>
    <w:rsid w:val="006B579B"/>
    <w:rsid w:val="006B5F1C"/>
    <w:rsid w:val="006B611A"/>
    <w:rsid w:val="006B6519"/>
    <w:rsid w:val="006B6930"/>
    <w:rsid w:val="006B6BCF"/>
    <w:rsid w:val="006B6FA5"/>
    <w:rsid w:val="006B7B3E"/>
    <w:rsid w:val="006C00FD"/>
    <w:rsid w:val="006C0247"/>
    <w:rsid w:val="006C041A"/>
    <w:rsid w:val="006C0460"/>
    <w:rsid w:val="006C076A"/>
    <w:rsid w:val="006C087B"/>
    <w:rsid w:val="006C0D2C"/>
    <w:rsid w:val="006C141E"/>
    <w:rsid w:val="006C15E5"/>
    <w:rsid w:val="006C17FC"/>
    <w:rsid w:val="006C1C4C"/>
    <w:rsid w:val="006C2AE7"/>
    <w:rsid w:val="006C3ACC"/>
    <w:rsid w:val="006C47B0"/>
    <w:rsid w:val="006C4EE4"/>
    <w:rsid w:val="006C53C4"/>
    <w:rsid w:val="006C60DF"/>
    <w:rsid w:val="006C6608"/>
    <w:rsid w:val="006C6C56"/>
    <w:rsid w:val="006C7474"/>
    <w:rsid w:val="006C7516"/>
    <w:rsid w:val="006C7A92"/>
    <w:rsid w:val="006C7C6A"/>
    <w:rsid w:val="006D0162"/>
    <w:rsid w:val="006D059C"/>
    <w:rsid w:val="006D0618"/>
    <w:rsid w:val="006D0BF5"/>
    <w:rsid w:val="006D1AE4"/>
    <w:rsid w:val="006D1D2E"/>
    <w:rsid w:val="006D2226"/>
    <w:rsid w:val="006D261B"/>
    <w:rsid w:val="006D2C7A"/>
    <w:rsid w:val="006D2E21"/>
    <w:rsid w:val="006D303B"/>
    <w:rsid w:val="006D3BC4"/>
    <w:rsid w:val="006D3E0F"/>
    <w:rsid w:val="006D40A7"/>
    <w:rsid w:val="006D45ED"/>
    <w:rsid w:val="006D4AC1"/>
    <w:rsid w:val="006D4B99"/>
    <w:rsid w:val="006D4CA4"/>
    <w:rsid w:val="006D505D"/>
    <w:rsid w:val="006D57D8"/>
    <w:rsid w:val="006D5AC7"/>
    <w:rsid w:val="006D5AEF"/>
    <w:rsid w:val="006D5BEB"/>
    <w:rsid w:val="006D6458"/>
    <w:rsid w:val="006D6B19"/>
    <w:rsid w:val="006D6D85"/>
    <w:rsid w:val="006D7158"/>
    <w:rsid w:val="006D7289"/>
    <w:rsid w:val="006E0DA5"/>
    <w:rsid w:val="006E111E"/>
    <w:rsid w:val="006E1378"/>
    <w:rsid w:val="006E1650"/>
    <w:rsid w:val="006E1ABA"/>
    <w:rsid w:val="006E210E"/>
    <w:rsid w:val="006E246D"/>
    <w:rsid w:val="006E254E"/>
    <w:rsid w:val="006E26A8"/>
    <w:rsid w:val="006E333E"/>
    <w:rsid w:val="006E35D8"/>
    <w:rsid w:val="006E3B86"/>
    <w:rsid w:val="006E41C5"/>
    <w:rsid w:val="006E47D3"/>
    <w:rsid w:val="006E5817"/>
    <w:rsid w:val="006E5C59"/>
    <w:rsid w:val="006E5D56"/>
    <w:rsid w:val="006E676F"/>
    <w:rsid w:val="006E6A3C"/>
    <w:rsid w:val="006E7CFA"/>
    <w:rsid w:val="006F034F"/>
    <w:rsid w:val="006F0487"/>
    <w:rsid w:val="006F09FC"/>
    <w:rsid w:val="006F0E6A"/>
    <w:rsid w:val="006F0F7F"/>
    <w:rsid w:val="006F1383"/>
    <w:rsid w:val="006F3666"/>
    <w:rsid w:val="006F3888"/>
    <w:rsid w:val="006F3903"/>
    <w:rsid w:val="006F3A8C"/>
    <w:rsid w:val="006F3C6B"/>
    <w:rsid w:val="006F3DF2"/>
    <w:rsid w:val="006F49E0"/>
    <w:rsid w:val="006F4E45"/>
    <w:rsid w:val="006F4E77"/>
    <w:rsid w:val="006F4F61"/>
    <w:rsid w:val="006F50A9"/>
    <w:rsid w:val="006F540B"/>
    <w:rsid w:val="006F54E1"/>
    <w:rsid w:val="006F6BB6"/>
    <w:rsid w:val="006F76E9"/>
    <w:rsid w:val="006F77E6"/>
    <w:rsid w:val="0070008D"/>
    <w:rsid w:val="007004D2"/>
    <w:rsid w:val="00700C9F"/>
    <w:rsid w:val="00700D5D"/>
    <w:rsid w:val="00700FFD"/>
    <w:rsid w:val="00701976"/>
    <w:rsid w:val="00701C13"/>
    <w:rsid w:val="00701D82"/>
    <w:rsid w:val="00701DC5"/>
    <w:rsid w:val="00702E60"/>
    <w:rsid w:val="007038AE"/>
    <w:rsid w:val="00703D33"/>
    <w:rsid w:val="00703EAB"/>
    <w:rsid w:val="00703ED2"/>
    <w:rsid w:val="007043EF"/>
    <w:rsid w:val="00704C55"/>
    <w:rsid w:val="00705603"/>
    <w:rsid w:val="00705FCD"/>
    <w:rsid w:val="00706462"/>
    <w:rsid w:val="00706CF3"/>
    <w:rsid w:val="00706EB4"/>
    <w:rsid w:val="007072DC"/>
    <w:rsid w:val="00707508"/>
    <w:rsid w:val="0070775D"/>
    <w:rsid w:val="007107C4"/>
    <w:rsid w:val="00710FD5"/>
    <w:rsid w:val="00711299"/>
    <w:rsid w:val="0071130A"/>
    <w:rsid w:val="0071168F"/>
    <w:rsid w:val="00712AAC"/>
    <w:rsid w:val="00712B4A"/>
    <w:rsid w:val="00712C12"/>
    <w:rsid w:val="00712CF7"/>
    <w:rsid w:val="0071327C"/>
    <w:rsid w:val="00713498"/>
    <w:rsid w:val="007139EC"/>
    <w:rsid w:val="00713AD4"/>
    <w:rsid w:val="00713C0D"/>
    <w:rsid w:val="00713E8A"/>
    <w:rsid w:val="007142CE"/>
    <w:rsid w:val="0071470F"/>
    <w:rsid w:val="00714D1D"/>
    <w:rsid w:val="00714F5E"/>
    <w:rsid w:val="00715262"/>
    <w:rsid w:val="007154FC"/>
    <w:rsid w:val="00715D3B"/>
    <w:rsid w:val="00715E33"/>
    <w:rsid w:val="0071624B"/>
    <w:rsid w:val="00716F79"/>
    <w:rsid w:val="007178AA"/>
    <w:rsid w:val="00717C26"/>
    <w:rsid w:val="0072019A"/>
    <w:rsid w:val="00720631"/>
    <w:rsid w:val="007209DE"/>
    <w:rsid w:val="0072177A"/>
    <w:rsid w:val="00721813"/>
    <w:rsid w:val="00721C23"/>
    <w:rsid w:val="00722F4F"/>
    <w:rsid w:val="00723BA4"/>
    <w:rsid w:val="00723DAE"/>
    <w:rsid w:val="00723F67"/>
    <w:rsid w:val="00723FED"/>
    <w:rsid w:val="007247C1"/>
    <w:rsid w:val="007249DB"/>
    <w:rsid w:val="007254AE"/>
    <w:rsid w:val="00725D55"/>
    <w:rsid w:val="00725E90"/>
    <w:rsid w:val="007268D5"/>
    <w:rsid w:val="00726A4C"/>
    <w:rsid w:val="00726EB3"/>
    <w:rsid w:val="00726F1B"/>
    <w:rsid w:val="007272C7"/>
    <w:rsid w:val="00727483"/>
    <w:rsid w:val="007277DE"/>
    <w:rsid w:val="007300E8"/>
    <w:rsid w:val="0073035A"/>
    <w:rsid w:val="007315CE"/>
    <w:rsid w:val="00731DE8"/>
    <w:rsid w:val="00731EE0"/>
    <w:rsid w:val="0073206A"/>
    <w:rsid w:val="007320F2"/>
    <w:rsid w:val="0073227A"/>
    <w:rsid w:val="0073256C"/>
    <w:rsid w:val="00732CF7"/>
    <w:rsid w:val="00732D80"/>
    <w:rsid w:val="00732E81"/>
    <w:rsid w:val="00733104"/>
    <w:rsid w:val="0073360B"/>
    <w:rsid w:val="00733C94"/>
    <w:rsid w:val="00733CC4"/>
    <w:rsid w:val="007341DB"/>
    <w:rsid w:val="0073428C"/>
    <w:rsid w:val="007347D6"/>
    <w:rsid w:val="00734C77"/>
    <w:rsid w:val="00734CB7"/>
    <w:rsid w:val="00734F12"/>
    <w:rsid w:val="007353A7"/>
    <w:rsid w:val="0073540B"/>
    <w:rsid w:val="00735853"/>
    <w:rsid w:val="00735944"/>
    <w:rsid w:val="00735BBB"/>
    <w:rsid w:val="00736797"/>
    <w:rsid w:val="007405D9"/>
    <w:rsid w:val="0074068F"/>
    <w:rsid w:val="007408D3"/>
    <w:rsid w:val="00740CA7"/>
    <w:rsid w:val="00742C88"/>
    <w:rsid w:val="0074326F"/>
    <w:rsid w:val="0074341B"/>
    <w:rsid w:val="00743484"/>
    <w:rsid w:val="00744079"/>
    <w:rsid w:val="0074410D"/>
    <w:rsid w:val="007446FB"/>
    <w:rsid w:val="00744FC6"/>
    <w:rsid w:val="00745318"/>
    <w:rsid w:val="007454A3"/>
    <w:rsid w:val="0074569B"/>
    <w:rsid w:val="00745F82"/>
    <w:rsid w:val="0074712C"/>
    <w:rsid w:val="00747401"/>
    <w:rsid w:val="00747A19"/>
    <w:rsid w:val="00747A60"/>
    <w:rsid w:val="00747AD8"/>
    <w:rsid w:val="00747E60"/>
    <w:rsid w:val="00747FDE"/>
    <w:rsid w:val="00750BD9"/>
    <w:rsid w:val="00751320"/>
    <w:rsid w:val="00751421"/>
    <w:rsid w:val="0075195C"/>
    <w:rsid w:val="0075239E"/>
    <w:rsid w:val="0075259E"/>
    <w:rsid w:val="007526F0"/>
    <w:rsid w:val="00752B09"/>
    <w:rsid w:val="00752FD4"/>
    <w:rsid w:val="00753A69"/>
    <w:rsid w:val="00753BFC"/>
    <w:rsid w:val="007549B1"/>
    <w:rsid w:val="0075540A"/>
    <w:rsid w:val="00755929"/>
    <w:rsid w:val="00755C82"/>
    <w:rsid w:val="00755F9A"/>
    <w:rsid w:val="00755FC5"/>
    <w:rsid w:val="00756100"/>
    <w:rsid w:val="00756485"/>
    <w:rsid w:val="00757001"/>
    <w:rsid w:val="00757D53"/>
    <w:rsid w:val="00757EE3"/>
    <w:rsid w:val="00757F89"/>
    <w:rsid w:val="00760AA6"/>
    <w:rsid w:val="007612AE"/>
    <w:rsid w:val="00761506"/>
    <w:rsid w:val="00761FB4"/>
    <w:rsid w:val="0076200F"/>
    <w:rsid w:val="0076214D"/>
    <w:rsid w:val="0076214F"/>
    <w:rsid w:val="007624D5"/>
    <w:rsid w:val="007626F9"/>
    <w:rsid w:val="00762E5E"/>
    <w:rsid w:val="00763343"/>
    <w:rsid w:val="0076368D"/>
    <w:rsid w:val="007636C6"/>
    <w:rsid w:val="0076430E"/>
    <w:rsid w:val="00764D71"/>
    <w:rsid w:val="007654DA"/>
    <w:rsid w:val="00765D28"/>
    <w:rsid w:val="00765DEB"/>
    <w:rsid w:val="0076627A"/>
    <w:rsid w:val="00766320"/>
    <w:rsid w:val="00766368"/>
    <w:rsid w:val="007664E2"/>
    <w:rsid w:val="00766BA5"/>
    <w:rsid w:val="00766DC8"/>
    <w:rsid w:val="007672FD"/>
    <w:rsid w:val="00767604"/>
    <w:rsid w:val="00767F80"/>
    <w:rsid w:val="00770169"/>
    <w:rsid w:val="007706AB"/>
    <w:rsid w:val="0077074A"/>
    <w:rsid w:val="00770BAC"/>
    <w:rsid w:val="0077120A"/>
    <w:rsid w:val="00771BCD"/>
    <w:rsid w:val="00771C3C"/>
    <w:rsid w:val="00771D75"/>
    <w:rsid w:val="00771F2D"/>
    <w:rsid w:val="00771FC8"/>
    <w:rsid w:val="0077204F"/>
    <w:rsid w:val="00773115"/>
    <w:rsid w:val="00773431"/>
    <w:rsid w:val="00774414"/>
    <w:rsid w:val="00774C66"/>
    <w:rsid w:val="00774DD9"/>
    <w:rsid w:val="00774E81"/>
    <w:rsid w:val="00775153"/>
    <w:rsid w:val="00775990"/>
    <w:rsid w:val="00775ACE"/>
    <w:rsid w:val="007763BA"/>
    <w:rsid w:val="0077672E"/>
    <w:rsid w:val="00776E16"/>
    <w:rsid w:val="007776CE"/>
    <w:rsid w:val="00780394"/>
    <w:rsid w:val="007807AA"/>
    <w:rsid w:val="00780B02"/>
    <w:rsid w:val="00780BDE"/>
    <w:rsid w:val="00781F33"/>
    <w:rsid w:val="00782130"/>
    <w:rsid w:val="0078237F"/>
    <w:rsid w:val="00782FF7"/>
    <w:rsid w:val="0078397C"/>
    <w:rsid w:val="00783CC1"/>
    <w:rsid w:val="00783D45"/>
    <w:rsid w:val="00784172"/>
    <w:rsid w:val="00784280"/>
    <w:rsid w:val="00784B02"/>
    <w:rsid w:val="00784D1E"/>
    <w:rsid w:val="007854BA"/>
    <w:rsid w:val="007856A5"/>
    <w:rsid w:val="007858E7"/>
    <w:rsid w:val="00785A0C"/>
    <w:rsid w:val="00785F1F"/>
    <w:rsid w:val="007861DE"/>
    <w:rsid w:val="007863E6"/>
    <w:rsid w:val="00786421"/>
    <w:rsid w:val="0078669B"/>
    <w:rsid w:val="00786845"/>
    <w:rsid w:val="00786B46"/>
    <w:rsid w:val="00786C90"/>
    <w:rsid w:val="00786D44"/>
    <w:rsid w:val="00786E14"/>
    <w:rsid w:val="00787084"/>
    <w:rsid w:val="0078744B"/>
    <w:rsid w:val="0078786D"/>
    <w:rsid w:val="00787DC7"/>
    <w:rsid w:val="0079021E"/>
    <w:rsid w:val="007903F2"/>
    <w:rsid w:val="007909D8"/>
    <w:rsid w:val="0079121E"/>
    <w:rsid w:val="007915B8"/>
    <w:rsid w:val="00791BDF"/>
    <w:rsid w:val="00792A02"/>
    <w:rsid w:val="00792FE5"/>
    <w:rsid w:val="007936E1"/>
    <w:rsid w:val="007938EF"/>
    <w:rsid w:val="00793A7A"/>
    <w:rsid w:val="00793B87"/>
    <w:rsid w:val="00793EF6"/>
    <w:rsid w:val="007941EE"/>
    <w:rsid w:val="00794634"/>
    <w:rsid w:val="0079491A"/>
    <w:rsid w:val="00794A94"/>
    <w:rsid w:val="00795221"/>
    <w:rsid w:val="0079546F"/>
    <w:rsid w:val="00795785"/>
    <w:rsid w:val="00795A57"/>
    <w:rsid w:val="00796115"/>
    <w:rsid w:val="00796233"/>
    <w:rsid w:val="0079638A"/>
    <w:rsid w:val="00797747"/>
    <w:rsid w:val="007979C9"/>
    <w:rsid w:val="007A01A7"/>
    <w:rsid w:val="007A0671"/>
    <w:rsid w:val="007A0B19"/>
    <w:rsid w:val="007A109B"/>
    <w:rsid w:val="007A11CD"/>
    <w:rsid w:val="007A11F9"/>
    <w:rsid w:val="007A185F"/>
    <w:rsid w:val="007A186D"/>
    <w:rsid w:val="007A1AB5"/>
    <w:rsid w:val="007A1ABA"/>
    <w:rsid w:val="007A1ABF"/>
    <w:rsid w:val="007A1B0A"/>
    <w:rsid w:val="007A1E06"/>
    <w:rsid w:val="007A21BF"/>
    <w:rsid w:val="007A249A"/>
    <w:rsid w:val="007A253A"/>
    <w:rsid w:val="007A2D59"/>
    <w:rsid w:val="007A2D91"/>
    <w:rsid w:val="007A2DE5"/>
    <w:rsid w:val="007A318A"/>
    <w:rsid w:val="007A3588"/>
    <w:rsid w:val="007A370C"/>
    <w:rsid w:val="007A39FC"/>
    <w:rsid w:val="007A401E"/>
    <w:rsid w:val="007A405D"/>
    <w:rsid w:val="007A5136"/>
    <w:rsid w:val="007A535F"/>
    <w:rsid w:val="007A58FE"/>
    <w:rsid w:val="007A6170"/>
    <w:rsid w:val="007A667D"/>
    <w:rsid w:val="007A6D9F"/>
    <w:rsid w:val="007A7A35"/>
    <w:rsid w:val="007A7A6A"/>
    <w:rsid w:val="007A7F16"/>
    <w:rsid w:val="007A7FC1"/>
    <w:rsid w:val="007B08B1"/>
    <w:rsid w:val="007B0908"/>
    <w:rsid w:val="007B0C76"/>
    <w:rsid w:val="007B1A03"/>
    <w:rsid w:val="007B1B8C"/>
    <w:rsid w:val="007B1C1D"/>
    <w:rsid w:val="007B2351"/>
    <w:rsid w:val="007B257F"/>
    <w:rsid w:val="007B25DE"/>
    <w:rsid w:val="007B2962"/>
    <w:rsid w:val="007B4061"/>
    <w:rsid w:val="007B4356"/>
    <w:rsid w:val="007B43C5"/>
    <w:rsid w:val="007B43E1"/>
    <w:rsid w:val="007B47E6"/>
    <w:rsid w:val="007B4EB9"/>
    <w:rsid w:val="007B553F"/>
    <w:rsid w:val="007B5728"/>
    <w:rsid w:val="007B5908"/>
    <w:rsid w:val="007B65CB"/>
    <w:rsid w:val="007B7602"/>
    <w:rsid w:val="007C0E65"/>
    <w:rsid w:val="007C101D"/>
    <w:rsid w:val="007C1532"/>
    <w:rsid w:val="007C1A57"/>
    <w:rsid w:val="007C2512"/>
    <w:rsid w:val="007C2B84"/>
    <w:rsid w:val="007C2CBC"/>
    <w:rsid w:val="007C2D01"/>
    <w:rsid w:val="007C3357"/>
    <w:rsid w:val="007C39F5"/>
    <w:rsid w:val="007C408B"/>
    <w:rsid w:val="007C5C1F"/>
    <w:rsid w:val="007C6752"/>
    <w:rsid w:val="007C707C"/>
    <w:rsid w:val="007C73C3"/>
    <w:rsid w:val="007C77E7"/>
    <w:rsid w:val="007C7917"/>
    <w:rsid w:val="007D01CC"/>
    <w:rsid w:val="007D0273"/>
    <w:rsid w:val="007D1574"/>
    <w:rsid w:val="007D18A3"/>
    <w:rsid w:val="007D1ED0"/>
    <w:rsid w:val="007D20B0"/>
    <w:rsid w:val="007D2167"/>
    <w:rsid w:val="007D238A"/>
    <w:rsid w:val="007D2FC3"/>
    <w:rsid w:val="007D3559"/>
    <w:rsid w:val="007D412F"/>
    <w:rsid w:val="007D41E4"/>
    <w:rsid w:val="007D43FB"/>
    <w:rsid w:val="007D46BB"/>
    <w:rsid w:val="007D4744"/>
    <w:rsid w:val="007D5789"/>
    <w:rsid w:val="007D5967"/>
    <w:rsid w:val="007D6414"/>
    <w:rsid w:val="007D65E6"/>
    <w:rsid w:val="007D74D2"/>
    <w:rsid w:val="007D76A1"/>
    <w:rsid w:val="007D7A65"/>
    <w:rsid w:val="007D7BDB"/>
    <w:rsid w:val="007D7C8E"/>
    <w:rsid w:val="007E0B66"/>
    <w:rsid w:val="007E1510"/>
    <w:rsid w:val="007E1BFF"/>
    <w:rsid w:val="007E2449"/>
    <w:rsid w:val="007E2579"/>
    <w:rsid w:val="007E2919"/>
    <w:rsid w:val="007E3BDD"/>
    <w:rsid w:val="007E4024"/>
    <w:rsid w:val="007E4351"/>
    <w:rsid w:val="007E459C"/>
    <w:rsid w:val="007E4B00"/>
    <w:rsid w:val="007E4F69"/>
    <w:rsid w:val="007E5257"/>
    <w:rsid w:val="007E52C6"/>
    <w:rsid w:val="007E5423"/>
    <w:rsid w:val="007E5535"/>
    <w:rsid w:val="007E5E56"/>
    <w:rsid w:val="007E6F29"/>
    <w:rsid w:val="007E74E9"/>
    <w:rsid w:val="007E784B"/>
    <w:rsid w:val="007E7D9C"/>
    <w:rsid w:val="007F067D"/>
    <w:rsid w:val="007F10CE"/>
    <w:rsid w:val="007F183F"/>
    <w:rsid w:val="007F2097"/>
    <w:rsid w:val="007F2411"/>
    <w:rsid w:val="007F2FBB"/>
    <w:rsid w:val="007F305C"/>
    <w:rsid w:val="007F3338"/>
    <w:rsid w:val="007F3913"/>
    <w:rsid w:val="007F3CFE"/>
    <w:rsid w:val="007F42A5"/>
    <w:rsid w:val="007F522B"/>
    <w:rsid w:val="007F5696"/>
    <w:rsid w:val="007F5AE9"/>
    <w:rsid w:val="007F610D"/>
    <w:rsid w:val="007F6AFB"/>
    <w:rsid w:val="007F6E42"/>
    <w:rsid w:val="007F6E6E"/>
    <w:rsid w:val="007F710B"/>
    <w:rsid w:val="007F71F7"/>
    <w:rsid w:val="007F7204"/>
    <w:rsid w:val="007F78ED"/>
    <w:rsid w:val="007F7A65"/>
    <w:rsid w:val="008000CE"/>
    <w:rsid w:val="008001AE"/>
    <w:rsid w:val="00800702"/>
    <w:rsid w:val="00800B33"/>
    <w:rsid w:val="00800DAB"/>
    <w:rsid w:val="00800E81"/>
    <w:rsid w:val="0080104E"/>
    <w:rsid w:val="00801271"/>
    <w:rsid w:val="008020D8"/>
    <w:rsid w:val="00802716"/>
    <w:rsid w:val="00802CC5"/>
    <w:rsid w:val="008031F3"/>
    <w:rsid w:val="00803A57"/>
    <w:rsid w:val="00803C11"/>
    <w:rsid w:val="00804EAB"/>
    <w:rsid w:val="00804EF7"/>
    <w:rsid w:val="00805C8F"/>
    <w:rsid w:val="00805F04"/>
    <w:rsid w:val="00806290"/>
    <w:rsid w:val="0080645E"/>
    <w:rsid w:val="00806881"/>
    <w:rsid w:val="00806AB7"/>
    <w:rsid w:val="00806DAA"/>
    <w:rsid w:val="00807509"/>
    <w:rsid w:val="0080766A"/>
    <w:rsid w:val="00807A91"/>
    <w:rsid w:val="00807B44"/>
    <w:rsid w:val="00810073"/>
    <w:rsid w:val="0081013A"/>
    <w:rsid w:val="00810288"/>
    <w:rsid w:val="0081066E"/>
    <w:rsid w:val="00810785"/>
    <w:rsid w:val="00810A36"/>
    <w:rsid w:val="00810F49"/>
    <w:rsid w:val="0081106D"/>
    <w:rsid w:val="0081130F"/>
    <w:rsid w:val="00812524"/>
    <w:rsid w:val="008126CF"/>
    <w:rsid w:val="00812AAA"/>
    <w:rsid w:val="00813D4E"/>
    <w:rsid w:val="00814AE4"/>
    <w:rsid w:val="00814E78"/>
    <w:rsid w:val="008155D8"/>
    <w:rsid w:val="00815C50"/>
    <w:rsid w:val="0081616B"/>
    <w:rsid w:val="00816696"/>
    <w:rsid w:val="0081697B"/>
    <w:rsid w:val="0081748F"/>
    <w:rsid w:val="00817CC5"/>
    <w:rsid w:val="00817D89"/>
    <w:rsid w:val="00820067"/>
    <w:rsid w:val="0082036A"/>
    <w:rsid w:val="0082086D"/>
    <w:rsid w:val="008209AE"/>
    <w:rsid w:val="00821146"/>
    <w:rsid w:val="00821479"/>
    <w:rsid w:val="008216A0"/>
    <w:rsid w:val="00821C16"/>
    <w:rsid w:val="00821D42"/>
    <w:rsid w:val="008223B3"/>
    <w:rsid w:val="0082334F"/>
    <w:rsid w:val="00824296"/>
    <w:rsid w:val="0082435B"/>
    <w:rsid w:val="008249B6"/>
    <w:rsid w:val="0082569C"/>
    <w:rsid w:val="00825731"/>
    <w:rsid w:val="008259E4"/>
    <w:rsid w:val="00825F08"/>
    <w:rsid w:val="00826496"/>
    <w:rsid w:val="00826805"/>
    <w:rsid w:val="00826D26"/>
    <w:rsid w:val="0082748D"/>
    <w:rsid w:val="00827722"/>
    <w:rsid w:val="00827D51"/>
    <w:rsid w:val="00827E8B"/>
    <w:rsid w:val="008305F9"/>
    <w:rsid w:val="0083101C"/>
    <w:rsid w:val="00831C63"/>
    <w:rsid w:val="00832B10"/>
    <w:rsid w:val="00833601"/>
    <w:rsid w:val="00833E6F"/>
    <w:rsid w:val="00833FFC"/>
    <w:rsid w:val="008342AD"/>
    <w:rsid w:val="00834497"/>
    <w:rsid w:val="00834520"/>
    <w:rsid w:val="00834549"/>
    <w:rsid w:val="008346B5"/>
    <w:rsid w:val="008346F6"/>
    <w:rsid w:val="00834CC9"/>
    <w:rsid w:val="0083552E"/>
    <w:rsid w:val="00835885"/>
    <w:rsid w:val="00835B47"/>
    <w:rsid w:val="00835DCC"/>
    <w:rsid w:val="008360A8"/>
    <w:rsid w:val="0083630C"/>
    <w:rsid w:val="00836A18"/>
    <w:rsid w:val="00836D64"/>
    <w:rsid w:val="00836E6E"/>
    <w:rsid w:val="008370DB"/>
    <w:rsid w:val="00837522"/>
    <w:rsid w:val="0084008B"/>
    <w:rsid w:val="00840523"/>
    <w:rsid w:val="0084068B"/>
    <w:rsid w:val="0084085A"/>
    <w:rsid w:val="008408B0"/>
    <w:rsid w:val="0084095F"/>
    <w:rsid w:val="00840CC1"/>
    <w:rsid w:val="00840D43"/>
    <w:rsid w:val="00840E30"/>
    <w:rsid w:val="00840EF8"/>
    <w:rsid w:val="008410E7"/>
    <w:rsid w:val="008411DA"/>
    <w:rsid w:val="00841617"/>
    <w:rsid w:val="00841B78"/>
    <w:rsid w:val="00842333"/>
    <w:rsid w:val="008427FC"/>
    <w:rsid w:val="00842849"/>
    <w:rsid w:val="00842873"/>
    <w:rsid w:val="0084371F"/>
    <w:rsid w:val="00844139"/>
    <w:rsid w:val="00844BC2"/>
    <w:rsid w:val="008451E4"/>
    <w:rsid w:val="008457E2"/>
    <w:rsid w:val="00845D50"/>
    <w:rsid w:val="008460C6"/>
    <w:rsid w:val="0084681B"/>
    <w:rsid w:val="00846D09"/>
    <w:rsid w:val="00846F61"/>
    <w:rsid w:val="00847E2C"/>
    <w:rsid w:val="0085004C"/>
    <w:rsid w:val="00850071"/>
    <w:rsid w:val="008500BA"/>
    <w:rsid w:val="00850846"/>
    <w:rsid w:val="00850972"/>
    <w:rsid w:val="00851547"/>
    <w:rsid w:val="00851819"/>
    <w:rsid w:val="00851A1D"/>
    <w:rsid w:val="00851E8B"/>
    <w:rsid w:val="0085247E"/>
    <w:rsid w:val="00852B7A"/>
    <w:rsid w:val="00853156"/>
    <w:rsid w:val="0085325E"/>
    <w:rsid w:val="00853732"/>
    <w:rsid w:val="008539CE"/>
    <w:rsid w:val="00853A05"/>
    <w:rsid w:val="0085413E"/>
    <w:rsid w:val="008542A2"/>
    <w:rsid w:val="00854525"/>
    <w:rsid w:val="008546B8"/>
    <w:rsid w:val="00854E90"/>
    <w:rsid w:val="00855CE8"/>
    <w:rsid w:val="008564A3"/>
    <w:rsid w:val="00856B15"/>
    <w:rsid w:val="00857284"/>
    <w:rsid w:val="008573F4"/>
    <w:rsid w:val="0085742F"/>
    <w:rsid w:val="00857C0F"/>
    <w:rsid w:val="00857EBE"/>
    <w:rsid w:val="00857FB7"/>
    <w:rsid w:val="00860469"/>
    <w:rsid w:val="008606D1"/>
    <w:rsid w:val="00860829"/>
    <w:rsid w:val="00860CD7"/>
    <w:rsid w:val="00860D18"/>
    <w:rsid w:val="00860E6D"/>
    <w:rsid w:val="00861152"/>
    <w:rsid w:val="00861A51"/>
    <w:rsid w:val="00861F96"/>
    <w:rsid w:val="00862092"/>
    <w:rsid w:val="0086239E"/>
    <w:rsid w:val="00862578"/>
    <w:rsid w:val="00862624"/>
    <w:rsid w:val="0086263A"/>
    <w:rsid w:val="0086280D"/>
    <w:rsid w:val="0086315D"/>
    <w:rsid w:val="00863209"/>
    <w:rsid w:val="00863404"/>
    <w:rsid w:val="0086341A"/>
    <w:rsid w:val="0086382A"/>
    <w:rsid w:val="0086385B"/>
    <w:rsid w:val="00863BE3"/>
    <w:rsid w:val="00863D7D"/>
    <w:rsid w:val="00864484"/>
    <w:rsid w:val="00864673"/>
    <w:rsid w:val="008646E6"/>
    <w:rsid w:val="008647CF"/>
    <w:rsid w:val="0086506D"/>
    <w:rsid w:val="008656CD"/>
    <w:rsid w:val="0086584E"/>
    <w:rsid w:val="008659DE"/>
    <w:rsid w:val="00865F06"/>
    <w:rsid w:val="00866E7D"/>
    <w:rsid w:val="008670B7"/>
    <w:rsid w:val="00870064"/>
    <w:rsid w:val="008701B1"/>
    <w:rsid w:val="0087082F"/>
    <w:rsid w:val="008708B5"/>
    <w:rsid w:val="00870ABD"/>
    <w:rsid w:val="00870DC8"/>
    <w:rsid w:val="00871415"/>
    <w:rsid w:val="008722D1"/>
    <w:rsid w:val="008729F9"/>
    <w:rsid w:val="008744C4"/>
    <w:rsid w:val="00874BC6"/>
    <w:rsid w:val="00874ECA"/>
    <w:rsid w:val="00875001"/>
    <w:rsid w:val="008750F0"/>
    <w:rsid w:val="008756E7"/>
    <w:rsid w:val="00876386"/>
    <w:rsid w:val="008763F3"/>
    <w:rsid w:val="00876768"/>
    <w:rsid w:val="00876905"/>
    <w:rsid w:val="00876A9C"/>
    <w:rsid w:val="00876B2A"/>
    <w:rsid w:val="00877369"/>
    <w:rsid w:val="00877695"/>
    <w:rsid w:val="00877F6E"/>
    <w:rsid w:val="00880086"/>
    <w:rsid w:val="008800BF"/>
    <w:rsid w:val="008802EB"/>
    <w:rsid w:val="008804FE"/>
    <w:rsid w:val="008806C8"/>
    <w:rsid w:val="00880705"/>
    <w:rsid w:val="00880EFD"/>
    <w:rsid w:val="00880FBF"/>
    <w:rsid w:val="008819ED"/>
    <w:rsid w:val="00881D07"/>
    <w:rsid w:val="00881F25"/>
    <w:rsid w:val="00882346"/>
    <w:rsid w:val="00882778"/>
    <w:rsid w:val="00882786"/>
    <w:rsid w:val="008828E0"/>
    <w:rsid w:val="00882B90"/>
    <w:rsid w:val="00882C45"/>
    <w:rsid w:val="00882F99"/>
    <w:rsid w:val="008830C0"/>
    <w:rsid w:val="008830D4"/>
    <w:rsid w:val="0088322D"/>
    <w:rsid w:val="00883935"/>
    <w:rsid w:val="00883B45"/>
    <w:rsid w:val="0088525C"/>
    <w:rsid w:val="00885B12"/>
    <w:rsid w:val="008860D0"/>
    <w:rsid w:val="008869EC"/>
    <w:rsid w:val="00887042"/>
    <w:rsid w:val="00887D95"/>
    <w:rsid w:val="00890720"/>
    <w:rsid w:val="00890BEC"/>
    <w:rsid w:val="008915C7"/>
    <w:rsid w:val="00891880"/>
    <w:rsid w:val="00891964"/>
    <w:rsid w:val="00891E1F"/>
    <w:rsid w:val="008921AB"/>
    <w:rsid w:val="008927B6"/>
    <w:rsid w:val="008927E1"/>
    <w:rsid w:val="00892C51"/>
    <w:rsid w:val="008936DD"/>
    <w:rsid w:val="008945AD"/>
    <w:rsid w:val="00895011"/>
    <w:rsid w:val="00895785"/>
    <w:rsid w:val="00895A66"/>
    <w:rsid w:val="00895EBC"/>
    <w:rsid w:val="008960A6"/>
    <w:rsid w:val="008965DF"/>
    <w:rsid w:val="008966B3"/>
    <w:rsid w:val="00896B66"/>
    <w:rsid w:val="00896B8B"/>
    <w:rsid w:val="00896EBC"/>
    <w:rsid w:val="008975AE"/>
    <w:rsid w:val="00897997"/>
    <w:rsid w:val="00897BD0"/>
    <w:rsid w:val="00897DD9"/>
    <w:rsid w:val="008A0A6A"/>
    <w:rsid w:val="008A0C96"/>
    <w:rsid w:val="008A0D5D"/>
    <w:rsid w:val="008A16AC"/>
    <w:rsid w:val="008A1E22"/>
    <w:rsid w:val="008A1EE2"/>
    <w:rsid w:val="008A24C5"/>
    <w:rsid w:val="008A317E"/>
    <w:rsid w:val="008A3A5B"/>
    <w:rsid w:val="008A3FE6"/>
    <w:rsid w:val="008A430D"/>
    <w:rsid w:val="008A4460"/>
    <w:rsid w:val="008A4EA0"/>
    <w:rsid w:val="008A5279"/>
    <w:rsid w:val="008A532D"/>
    <w:rsid w:val="008A53C3"/>
    <w:rsid w:val="008A5DF0"/>
    <w:rsid w:val="008A64A9"/>
    <w:rsid w:val="008A6798"/>
    <w:rsid w:val="008A68D1"/>
    <w:rsid w:val="008A6F5B"/>
    <w:rsid w:val="008A70C7"/>
    <w:rsid w:val="008A7420"/>
    <w:rsid w:val="008A777A"/>
    <w:rsid w:val="008A7FB6"/>
    <w:rsid w:val="008B025E"/>
    <w:rsid w:val="008B118E"/>
    <w:rsid w:val="008B11AD"/>
    <w:rsid w:val="008B1308"/>
    <w:rsid w:val="008B1A32"/>
    <w:rsid w:val="008B20A0"/>
    <w:rsid w:val="008B2700"/>
    <w:rsid w:val="008B28B0"/>
    <w:rsid w:val="008B30A5"/>
    <w:rsid w:val="008B3420"/>
    <w:rsid w:val="008B34F4"/>
    <w:rsid w:val="008B40D9"/>
    <w:rsid w:val="008B4170"/>
    <w:rsid w:val="008B44DD"/>
    <w:rsid w:val="008B46E8"/>
    <w:rsid w:val="008B4897"/>
    <w:rsid w:val="008B493E"/>
    <w:rsid w:val="008B4D81"/>
    <w:rsid w:val="008B50BB"/>
    <w:rsid w:val="008B5238"/>
    <w:rsid w:val="008B5815"/>
    <w:rsid w:val="008B6275"/>
    <w:rsid w:val="008B6B51"/>
    <w:rsid w:val="008B7451"/>
    <w:rsid w:val="008B779F"/>
    <w:rsid w:val="008B789D"/>
    <w:rsid w:val="008C0103"/>
    <w:rsid w:val="008C0496"/>
    <w:rsid w:val="008C081D"/>
    <w:rsid w:val="008C1211"/>
    <w:rsid w:val="008C126C"/>
    <w:rsid w:val="008C14FF"/>
    <w:rsid w:val="008C1780"/>
    <w:rsid w:val="008C197C"/>
    <w:rsid w:val="008C1E1F"/>
    <w:rsid w:val="008C211D"/>
    <w:rsid w:val="008C2343"/>
    <w:rsid w:val="008C2700"/>
    <w:rsid w:val="008C2F47"/>
    <w:rsid w:val="008C30B5"/>
    <w:rsid w:val="008C324D"/>
    <w:rsid w:val="008C445B"/>
    <w:rsid w:val="008C45CF"/>
    <w:rsid w:val="008C476A"/>
    <w:rsid w:val="008C488D"/>
    <w:rsid w:val="008C4C33"/>
    <w:rsid w:val="008C506E"/>
    <w:rsid w:val="008C52DB"/>
    <w:rsid w:val="008C5BA1"/>
    <w:rsid w:val="008C5BF4"/>
    <w:rsid w:val="008C5E25"/>
    <w:rsid w:val="008C6053"/>
    <w:rsid w:val="008C60FD"/>
    <w:rsid w:val="008C6C48"/>
    <w:rsid w:val="008C6CF5"/>
    <w:rsid w:val="008C7113"/>
    <w:rsid w:val="008C76FE"/>
    <w:rsid w:val="008C7712"/>
    <w:rsid w:val="008C772E"/>
    <w:rsid w:val="008D005C"/>
    <w:rsid w:val="008D0108"/>
    <w:rsid w:val="008D0134"/>
    <w:rsid w:val="008D02F8"/>
    <w:rsid w:val="008D0496"/>
    <w:rsid w:val="008D06DD"/>
    <w:rsid w:val="008D0CB3"/>
    <w:rsid w:val="008D1555"/>
    <w:rsid w:val="008D1837"/>
    <w:rsid w:val="008D2102"/>
    <w:rsid w:val="008D24A8"/>
    <w:rsid w:val="008D2934"/>
    <w:rsid w:val="008D2A92"/>
    <w:rsid w:val="008D2C2E"/>
    <w:rsid w:val="008D35DE"/>
    <w:rsid w:val="008D3893"/>
    <w:rsid w:val="008D401A"/>
    <w:rsid w:val="008D5036"/>
    <w:rsid w:val="008D54C1"/>
    <w:rsid w:val="008D5995"/>
    <w:rsid w:val="008D6B84"/>
    <w:rsid w:val="008D6EFE"/>
    <w:rsid w:val="008D7CFC"/>
    <w:rsid w:val="008D7D51"/>
    <w:rsid w:val="008E016E"/>
    <w:rsid w:val="008E057D"/>
    <w:rsid w:val="008E0EE7"/>
    <w:rsid w:val="008E102E"/>
    <w:rsid w:val="008E1360"/>
    <w:rsid w:val="008E161F"/>
    <w:rsid w:val="008E17B6"/>
    <w:rsid w:val="008E1CBB"/>
    <w:rsid w:val="008E2106"/>
    <w:rsid w:val="008E2742"/>
    <w:rsid w:val="008E3644"/>
    <w:rsid w:val="008E374D"/>
    <w:rsid w:val="008E4837"/>
    <w:rsid w:val="008E4993"/>
    <w:rsid w:val="008E5E05"/>
    <w:rsid w:val="008E662B"/>
    <w:rsid w:val="008E67A8"/>
    <w:rsid w:val="008E68F4"/>
    <w:rsid w:val="008E7318"/>
    <w:rsid w:val="008E73D3"/>
    <w:rsid w:val="008E7550"/>
    <w:rsid w:val="008E766A"/>
    <w:rsid w:val="008E766D"/>
    <w:rsid w:val="008E78B4"/>
    <w:rsid w:val="008E7DB2"/>
    <w:rsid w:val="008F0263"/>
    <w:rsid w:val="008F0323"/>
    <w:rsid w:val="008F06D5"/>
    <w:rsid w:val="008F18BD"/>
    <w:rsid w:val="008F1D57"/>
    <w:rsid w:val="008F1D67"/>
    <w:rsid w:val="008F1DDA"/>
    <w:rsid w:val="008F2035"/>
    <w:rsid w:val="008F20B5"/>
    <w:rsid w:val="008F234E"/>
    <w:rsid w:val="008F3284"/>
    <w:rsid w:val="008F32A1"/>
    <w:rsid w:val="008F3FDC"/>
    <w:rsid w:val="008F48AF"/>
    <w:rsid w:val="008F4E39"/>
    <w:rsid w:val="008F4E90"/>
    <w:rsid w:val="008F5A46"/>
    <w:rsid w:val="008F644E"/>
    <w:rsid w:val="008F6D5F"/>
    <w:rsid w:val="0090060C"/>
    <w:rsid w:val="00900FD6"/>
    <w:rsid w:val="009016C9"/>
    <w:rsid w:val="0090177C"/>
    <w:rsid w:val="0090183B"/>
    <w:rsid w:val="009019B7"/>
    <w:rsid w:val="00901D1C"/>
    <w:rsid w:val="00901D44"/>
    <w:rsid w:val="009023BD"/>
    <w:rsid w:val="009029D7"/>
    <w:rsid w:val="00902A0D"/>
    <w:rsid w:val="00903567"/>
    <w:rsid w:val="00903763"/>
    <w:rsid w:val="009042CC"/>
    <w:rsid w:val="0090561E"/>
    <w:rsid w:val="009056A9"/>
    <w:rsid w:val="009056EF"/>
    <w:rsid w:val="0090587E"/>
    <w:rsid w:val="00905C4B"/>
    <w:rsid w:val="00905F49"/>
    <w:rsid w:val="00906DE1"/>
    <w:rsid w:val="0090731B"/>
    <w:rsid w:val="009074D9"/>
    <w:rsid w:val="009079EC"/>
    <w:rsid w:val="00907B09"/>
    <w:rsid w:val="00907C97"/>
    <w:rsid w:val="00910009"/>
    <w:rsid w:val="00910290"/>
    <w:rsid w:val="00910328"/>
    <w:rsid w:val="0091046E"/>
    <w:rsid w:val="0091097F"/>
    <w:rsid w:val="00910A17"/>
    <w:rsid w:val="00910BE3"/>
    <w:rsid w:val="0091119B"/>
    <w:rsid w:val="00911408"/>
    <w:rsid w:val="00911485"/>
    <w:rsid w:val="009115E8"/>
    <w:rsid w:val="009117BD"/>
    <w:rsid w:val="00911DC6"/>
    <w:rsid w:val="009125D3"/>
    <w:rsid w:val="00912AB7"/>
    <w:rsid w:val="009136D5"/>
    <w:rsid w:val="009137B1"/>
    <w:rsid w:val="009138B5"/>
    <w:rsid w:val="00913E60"/>
    <w:rsid w:val="0091464A"/>
    <w:rsid w:val="009147A3"/>
    <w:rsid w:val="0091487C"/>
    <w:rsid w:val="00914CF2"/>
    <w:rsid w:val="00915373"/>
    <w:rsid w:val="00915CF9"/>
    <w:rsid w:val="00915E73"/>
    <w:rsid w:val="00915F59"/>
    <w:rsid w:val="00916EA2"/>
    <w:rsid w:val="00917158"/>
    <w:rsid w:val="00917366"/>
    <w:rsid w:val="009175ED"/>
    <w:rsid w:val="00920C1E"/>
    <w:rsid w:val="0092161A"/>
    <w:rsid w:val="00921EAC"/>
    <w:rsid w:val="00922062"/>
    <w:rsid w:val="009220C8"/>
    <w:rsid w:val="009221CA"/>
    <w:rsid w:val="009221D9"/>
    <w:rsid w:val="00922679"/>
    <w:rsid w:val="00923191"/>
    <w:rsid w:val="00923903"/>
    <w:rsid w:val="00923AFD"/>
    <w:rsid w:val="00923BE5"/>
    <w:rsid w:val="009242B1"/>
    <w:rsid w:val="0092464D"/>
    <w:rsid w:val="00924CF4"/>
    <w:rsid w:val="00924D7F"/>
    <w:rsid w:val="0092522B"/>
    <w:rsid w:val="00925F26"/>
    <w:rsid w:val="00926ED2"/>
    <w:rsid w:val="00926FFA"/>
    <w:rsid w:val="00927064"/>
    <w:rsid w:val="009270F1"/>
    <w:rsid w:val="009272E2"/>
    <w:rsid w:val="009276DF"/>
    <w:rsid w:val="00931666"/>
    <w:rsid w:val="009317C5"/>
    <w:rsid w:val="0093194B"/>
    <w:rsid w:val="00931954"/>
    <w:rsid w:val="00932412"/>
    <w:rsid w:val="00932638"/>
    <w:rsid w:val="00932681"/>
    <w:rsid w:val="00932776"/>
    <w:rsid w:val="00932EA5"/>
    <w:rsid w:val="0093315F"/>
    <w:rsid w:val="00933335"/>
    <w:rsid w:val="00933639"/>
    <w:rsid w:val="00933C82"/>
    <w:rsid w:val="009346A7"/>
    <w:rsid w:val="00935609"/>
    <w:rsid w:val="00936087"/>
    <w:rsid w:val="009368FF"/>
    <w:rsid w:val="00937262"/>
    <w:rsid w:val="00937BED"/>
    <w:rsid w:val="009400EB"/>
    <w:rsid w:val="009417A0"/>
    <w:rsid w:val="009417A7"/>
    <w:rsid w:val="0094256D"/>
    <w:rsid w:val="009428F9"/>
    <w:rsid w:val="00942B10"/>
    <w:rsid w:val="00942C19"/>
    <w:rsid w:val="00943608"/>
    <w:rsid w:val="0094362B"/>
    <w:rsid w:val="0094434C"/>
    <w:rsid w:val="009444AE"/>
    <w:rsid w:val="009457C8"/>
    <w:rsid w:val="009458E8"/>
    <w:rsid w:val="00945E2D"/>
    <w:rsid w:val="00945E66"/>
    <w:rsid w:val="009464FA"/>
    <w:rsid w:val="009470C3"/>
    <w:rsid w:val="009479FB"/>
    <w:rsid w:val="00947FDF"/>
    <w:rsid w:val="009504B6"/>
    <w:rsid w:val="0095070C"/>
    <w:rsid w:val="00950776"/>
    <w:rsid w:val="0095092A"/>
    <w:rsid w:val="00950A25"/>
    <w:rsid w:val="00950A86"/>
    <w:rsid w:val="00950D85"/>
    <w:rsid w:val="00951FEF"/>
    <w:rsid w:val="009528EA"/>
    <w:rsid w:val="00952B18"/>
    <w:rsid w:val="0095301E"/>
    <w:rsid w:val="0095358B"/>
    <w:rsid w:val="0095358D"/>
    <w:rsid w:val="009536B6"/>
    <w:rsid w:val="00953967"/>
    <w:rsid w:val="0095434B"/>
    <w:rsid w:val="00954604"/>
    <w:rsid w:val="00954DFB"/>
    <w:rsid w:val="009553A5"/>
    <w:rsid w:val="009559DC"/>
    <w:rsid w:val="00955AF0"/>
    <w:rsid w:val="00955C98"/>
    <w:rsid w:val="00955DA7"/>
    <w:rsid w:val="00955F5F"/>
    <w:rsid w:val="009560B5"/>
    <w:rsid w:val="00956407"/>
    <w:rsid w:val="00956408"/>
    <w:rsid w:val="00956650"/>
    <w:rsid w:val="00956A5E"/>
    <w:rsid w:val="00956B1B"/>
    <w:rsid w:val="0095755A"/>
    <w:rsid w:val="00957C77"/>
    <w:rsid w:val="00960043"/>
    <w:rsid w:val="00960153"/>
    <w:rsid w:val="009601DE"/>
    <w:rsid w:val="0096036C"/>
    <w:rsid w:val="009607B8"/>
    <w:rsid w:val="00961303"/>
    <w:rsid w:val="009614EC"/>
    <w:rsid w:val="00961500"/>
    <w:rsid w:val="00961629"/>
    <w:rsid w:val="00961C66"/>
    <w:rsid w:val="00961CCE"/>
    <w:rsid w:val="00961E8F"/>
    <w:rsid w:val="009621D8"/>
    <w:rsid w:val="009624C5"/>
    <w:rsid w:val="00962C86"/>
    <w:rsid w:val="00962DA2"/>
    <w:rsid w:val="00962E84"/>
    <w:rsid w:val="00962ED0"/>
    <w:rsid w:val="0096346B"/>
    <w:rsid w:val="00963651"/>
    <w:rsid w:val="0096413B"/>
    <w:rsid w:val="009642A1"/>
    <w:rsid w:val="00964A9A"/>
    <w:rsid w:val="00964B9E"/>
    <w:rsid w:val="00964D30"/>
    <w:rsid w:val="00965FBD"/>
    <w:rsid w:val="00966569"/>
    <w:rsid w:val="0096664E"/>
    <w:rsid w:val="0096673B"/>
    <w:rsid w:val="009667C0"/>
    <w:rsid w:val="009667E1"/>
    <w:rsid w:val="00966B60"/>
    <w:rsid w:val="00967B66"/>
    <w:rsid w:val="00967D76"/>
    <w:rsid w:val="00970457"/>
    <w:rsid w:val="00971577"/>
    <w:rsid w:val="00971895"/>
    <w:rsid w:val="00971EC0"/>
    <w:rsid w:val="0097201D"/>
    <w:rsid w:val="00972235"/>
    <w:rsid w:val="00972664"/>
    <w:rsid w:val="00972BA6"/>
    <w:rsid w:val="00972BC7"/>
    <w:rsid w:val="009732F6"/>
    <w:rsid w:val="009736A2"/>
    <w:rsid w:val="009742E7"/>
    <w:rsid w:val="00974703"/>
    <w:rsid w:val="00974779"/>
    <w:rsid w:val="0097480E"/>
    <w:rsid w:val="00974A62"/>
    <w:rsid w:val="00974C9C"/>
    <w:rsid w:val="009750F3"/>
    <w:rsid w:val="009751FD"/>
    <w:rsid w:val="00975507"/>
    <w:rsid w:val="00975BE4"/>
    <w:rsid w:val="00975D6F"/>
    <w:rsid w:val="00976213"/>
    <w:rsid w:val="009765F1"/>
    <w:rsid w:val="00976729"/>
    <w:rsid w:val="00976BD5"/>
    <w:rsid w:val="00976C0D"/>
    <w:rsid w:val="00976FDC"/>
    <w:rsid w:val="00977905"/>
    <w:rsid w:val="00980383"/>
    <w:rsid w:val="009812E4"/>
    <w:rsid w:val="00981E72"/>
    <w:rsid w:val="00981ECD"/>
    <w:rsid w:val="00981ED0"/>
    <w:rsid w:val="0098278B"/>
    <w:rsid w:val="00982AB5"/>
    <w:rsid w:val="00982CAC"/>
    <w:rsid w:val="00983276"/>
    <w:rsid w:val="009836B9"/>
    <w:rsid w:val="00983EA2"/>
    <w:rsid w:val="00984533"/>
    <w:rsid w:val="00984822"/>
    <w:rsid w:val="00984E9D"/>
    <w:rsid w:val="0098526B"/>
    <w:rsid w:val="00987D21"/>
    <w:rsid w:val="00987F5E"/>
    <w:rsid w:val="0099062A"/>
    <w:rsid w:val="00990805"/>
    <w:rsid w:val="00990858"/>
    <w:rsid w:val="009908E2"/>
    <w:rsid w:val="00990AD7"/>
    <w:rsid w:val="009911EA"/>
    <w:rsid w:val="009920EA"/>
    <w:rsid w:val="00992221"/>
    <w:rsid w:val="009923BA"/>
    <w:rsid w:val="009928E9"/>
    <w:rsid w:val="00992E09"/>
    <w:rsid w:val="00992F9B"/>
    <w:rsid w:val="00993A3A"/>
    <w:rsid w:val="00993C25"/>
    <w:rsid w:val="00993DB5"/>
    <w:rsid w:val="00994443"/>
    <w:rsid w:val="00994F09"/>
    <w:rsid w:val="009970DC"/>
    <w:rsid w:val="0099722B"/>
    <w:rsid w:val="009974F2"/>
    <w:rsid w:val="00997759"/>
    <w:rsid w:val="00997AB1"/>
    <w:rsid w:val="00997B0F"/>
    <w:rsid w:val="009A0A6A"/>
    <w:rsid w:val="009A13D7"/>
    <w:rsid w:val="009A2247"/>
    <w:rsid w:val="009A22C5"/>
    <w:rsid w:val="009A22F3"/>
    <w:rsid w:val="009A2C40"/>
    <w:rsid w:val="009A2CA7"/>
    <w:rsid w:val="009A2F96"/>
    <w:rsid w:val="009A3377"/>
    <w:rsid w:val="009A396D"/>
    <w:rsid w:val="009A3A51"/>
    <w:rsid w:val="009A3B34"/>
    <w:rsid w:val="009A4667"/>
    <w:rsid w:val="009A4A66"/>
    <w:rsid w:val="009A571A"/>
    <w:rsid w:val="009A60C6"/>
    <w:rsid w:val="009A69E5"/>
    <w:rsid w:val="009A69E9"/>
    <w:rsid w:val="009A76A8"/>
    <w:rsid w:val="009A76F8"/>
    <w:rsid w:val="009A7A76"/>
    <w:rsid w:val="009A7FEB"/>
    <w:rsid w:val="009B0390"/>
    <w:rsid w:val="009B0BD6"/>
    <w:rsid w:val="009B18A6"/>
    <w:rsid w:val="009B1A08"/>
    <w:rsid w:val="009B26FC"/>
    <w:rsid w:val="009B30BC"/>
    <w:rsid w:val="009B31B3"/>
    <w:rsid w:val="009B3292"/>
    <w:rsid w:val="009B3351"/>
    <w:rsid w:val="009B33A6"/>
    <w:rsid w:val="009B4AEE"/>
    <w:rsid w:val="009B4D2C"/>
    <w:rsid w:val="009B4F36"/>
    <w:rsid w:val="009B53A2"/>
    <w:rsid w:val="009B5A73"/>
    <w:rsid w:val="009B5B4F"/>
    <w:rsid w:val="009B615B"/>
    <w:rsid w:val="009B64F3"/>
    <w:rsid w:val="009B6B9B"/>
    <w:rsid w:val="009B7826"/>
    <w:rsid w:val="009C00A0"/>
    <w:rsid w:val="009C02B1"/>
    <w:rsid w:val="009C06CE"/>
    <w:rsid w:val="009C0C1B"/>
    <w:rsid w:val="009C10C0"/>
    <w:rsid w:val="009C140C"/>
    <w:rsid w:val="009C1B1C"/>
    <w:rsid w:val="009C1D53"/>
    <w:rsid w:val="009C2191"/>
    <w:rsid w:val="009C2B39"/>
    <w:rsid w:val="009C2FE8"/>
    <w:rsid w:val="009C30A6"/>
    <w:rsid w:val="009C33EB"/>
    <w:rsid w:val="009C34BA"/>
    <w:rsid w:val="009C3C2D"/>
    <w:rsid w:val="009C4051"/>
    <w:rsid w:val="009C4392"/>
    <w:rsid w:val="009C4663"/>
    <w:rsid w:val="009C4B68"/>
    <w:rsid w:val="009C5362"/>
    <w:rsid w:val="009C5876"/>
    <w:rsid w:val="009C5CBD"/>
    <w:rsid w:val="009C5EAC"/>
    <w:rsid w:val="009C63DC"/>
    <w:rsid w:val="009C725E"/>
    <w:rsid w:val="009C79DD"/>
    <w:rsid w:val="009C7BAE"/>
    <w:rsid w:val="009D019A"/>
    <w:rsid w:val="009D0660"/>
    <w:rsid w:val="009D06A5"/>
    <w:rsid w:val="009D1010"/>
    <w:rsid w:val="009D1394"/>
    <w:rsid w:val="009D181E"/>
    <w:rsid w:val="009D1895"/>
    <w:rsid w:val="009D1C98"/>
    <w:rsid w:val="009D1FAF"/>
    <w:rsid w:val="009D285C"/>
    <w:rsid w:val="009D2F9D"/>
    <w:rsid w:val="009D32BC"/>
    <w:rsid w:val="009D3349"/>
    <w:rsid w:val="009D36FC"/>
    <w:rsid w:val="009D3AFC"/>
    <w:rsid w:val="009D3C18"/>
    <w:rsid w:val="009D57FC"/>
    <w:rsid w:val="009D59AB"/>
    <w:rsid w:val="009D5EC7"/>
    <w:rsid w:val="009D6772"/>
    <w:rsid w:val="009D6C9C"/>
    <w:rsid w:val="009D78BB"/>
    <w:rsid w:val="009D7CE5"/>
    <w:rsid w:val="009D7F2C"/>
    <w:rsid w:val="009E0251"/>
    <w:rsid w:val="009E1246"/>
    <w:rsid w:val="009E1A8E"/>
    <w:rsid w:val="009E1E68"/>
    <w:rsid w:val="009E29D5"/>
    <w:rsid w:val="009E2BBC"/>
    <w:rsid w:val="009E2D7A"/>
    <w:rsid w:val="009E3CF2"/>
    <w:rsid w:val="009E3D51"/>
    <w:rsid w:val="009E4461"/>
    <w:rsid w:val="009E4582"/>
    <w:rsid w:val="009E4CE7"/>
    <w:rsid w:val="009E5888"/>
    <w:rsid w:val="009E6183"/>
    <w:rsid w:val="009E6A1D"/>
    <w:rsid w:val="009E70BB"/>
    <w:rsid w:val="009E7AA4"/>
    <w:rsid w:val="009E7E72"/>
    <w:rsid w:val="009F0007"/>
    <w:rsid w:val="009F03DE"/>
    <w:rsid w:val="009F09DA"/>
    <w:rsid w:val="009F164B"/>
    <w:rsid w:val="009F1B8D"/>
    <w:rsid w:val="009F23E3"/>
    <w:rsid w:val="009F2468"/>
    <w:rsid w:val="009F2BEF"/>
    <w:rsid w:val="009F3359"/>
    <w:rsid w:val="009F37B5"/>
    <w:rsid w:val="009F3D2B"/>
    <w:rsid w:val="009F4271"/>
    <w:rsid w:val="009F42E5"/>
    <w:rsid w:val="009F45C5"/>
    <w:rsid w:val="009F492A"/>
    <w:rsid w:val="009F4C4E"/>
    <w:rsid w:val="009F4CC3"/>
    <w:rsid w:val="009F503D"/>
    <w:rsid w:val="009F5CD2"/>
    <w:rsid w:val="009F61FB"/>
    <w:rsid w:val="009F6AD2"/>
    <w:rsid w:val="009F6C88"/>
    <w:rsid w:val="009F7029"/>
    <w:rsid w:val="009F7626"/>
    <w:rsid w:val="009F7709"/>
    <w:rsid w:val="009F7D6D"/>
    <w:rsid w:val="00A0038D"/>
    <w:rsid w:val="00A00C88"/>
    <w:rsid w:val="00A00DD8"/>
    <w:rsid w:val="00A0138B"/>
    <w:rsid w:val="00A01C8B"/>
    <w:rsid w:val="00A01DCB"/>
    <w:rsid w:val="00A01E05"/>
    <w:rsid w:val="00A01F60"/>
    <w:rsid w:val="00A022B0"/>
    <w:rsid w:val="00A02490"/>
    <w:rsid w:val="00A02759"/>
    <w:rsid w:val="00A03C87"/>
    <w:rsid w:val="00A04049"/>
    <w:rsid w:val="00A04689"/>
    <w:rsid w:val="00A04737"/>
    <w:rsid w:val="00A049DB"/>
    <w:rsid w:val="00A04C77"/>
    <w:rsid w:val="00A0518E"/>
    <w:rsid w:val="00A051D8"/>
    <w:rsid w:val="00A056B9"/>
    <w:rsid w:val="00A05772"/>
    <w:rsid w:val="00A05A5B"/>
    <w:rsid w:val="00A05A9D"/>
    <w:rsid w:val="00A05F64"/>
    <w:rsid w:val="00A0641A"/>
    <w:rsid w:val="00A0673B"/>
    <w:rsid w:val="00A06820"/>
    <w:rsid w:val="00A07463"/>
    <w:rsid w:val="00A07939"/>
    <w:rsid w:val="00A07B0A"/>
    <w:rsid w:val="00A10337"/>
    <w:rsid w:val="00A10475"/>
    <w:rsid w:val="00A105D5"/>
    <w:rsid w:val="00A10A17"/>
    <w:rsid w:val="00A10DA2"/>
    <w:rsid w:val="00A10DAC"/>
    <w:rsid w:val="00A112C2"/>
    <w:rsid w:val="00A11609"/>
    <w:rsid w:val="00A1162E"/>
    <w:rsid w:val="00A11A8B"/>
    <w:rsid w:val="00A11EB2"/>
    <w:rsid w:val="00A12A78"/>
    <w:rsid w:val="00A12B0D"/>
    <w:rsid w:val="00A13690"/>
    <w:rsid w:val="00A14C52"/>
    <w:rsid w:val="00A151F6"/>
    <w:rsid w:val="00A1543B"/>
    <w:rsid w:val="00A15BA1"/>
    <w:rsid w:val="00A15DD9"/>
    <w:rsid w:val="00A15E3E"/>
    <w:rsid w:val="00A16390"/>
    <w:rsid w:val="00A17181"/>
    <w:rsid w:val="00A1764D"/>
    <w:rsid w:val="00A20AFD"/>
    <w:rsid w:val="00A20EF3"/>
    <w:rsid w:val="00A21763"/>
    <w:rsid w:val="00A21A82"/>
    <w:rsid w:val="00A21EC6"/>
    <w:rsid w:val="00A22020"/>
    <w:rsid w:val="00A221BD"/>
    <w:rsid w:val="00A22368"/>
    <w:rsid w:val="00A23988"/>
    <w:rsid w:val="00A24159"/>
    <w:rsid w:val="00A24437"/>
    <w:rsid w:val="00A249A9"/>
    <w:rsid w:val="00A251AB"/>
    <w:rsid w:val="00A25612"/>
    <w:rsid w:val="00A2577D"/>
    <w:rsid w:val="00A26595"/>
    <w:rsid w:val="00A269A4"/>
    <w:rsid w:val="00A26E05"/>
    <w:rsid w:val="00A27104"/>
    <w:rsid w:val="00A2777F"/>
    <w:rsid w:val="00A27B39"/>
    <w:rsid w:val="00A27B8B"/>
    <w:rsid w:val="00A27C29"/>
    <w:rsid w:val="00A27C2B"/>
    <w:rsid w:val="00A27CFF"/>
    <w:rsid w:val="00A308A2"/>
    <w:rsid w:val="00A311C9"/>
    <w:rsid w:val="00A313D3"/>
    <w:rsid w:val="00A31CB3"/>
    <w:rsid w:val="00A32642"/>
    <w:rsid w:val="00A326FF"/>
    <w:rsid w:val="00A32973"/>
    <w:rsid w:val="00A32CC2"/>
    <w:rsid w:val="00A33060"/>
    <w:rsid w:val="00A3313C"/>
    <w:rsid w:val="00A338B3"/>
    <w:rsid w:val="00A34993"/>
    <w:rsid w:val="00A3560D"/>
    <w:rsid w:val="00A35C9E"/>
    <w:rsid w:val="00A35F1D"/>
    <w:rsid w:val="00A35FAF"/>
    <w:rsid w:val="00A37D38"/>
    <w:rsid w:val="00A37D55"/>
    <w:rsid w:val="00A40810"/>
    <w:rsid w:val="00A40A3F"/>
    <w:rsid w:val="00A412D8"/>
    <w:rsid w:val="00A41356"/>
    <w:rsid w:val="00A41742"/>
    <w:rsid w:val="00A418D8"/>
    <w:rsid w:val="00A419D2"/>
    <w:rsid w:val="00A41E00"/>
    <w:rsid w:val="00A41E63"/>
    <w:rsid w:val="00A42A67"/>
    <w:rsid w:val="00A43650"/>
    <w:rsid w:val="00A43DF6"/>
    <w:rsid w:val="00A43E4A"/>
    <w:rsid w:val="00A43E73"/>
    <w:rsid w:val="00A442AB"/>
    <w:rsid w:val="00A4452A"/>
    <w:rsid w:val="00A4458E"/>
    <w:rsid w:val="00A44629"/>
    <w:rsid w:val="00A4462B"/>
    <w:rsid w:val="00A449A8"/>
    <w:rsid w:val="00A44A49"/>
    <w:rsid w:val="00A44AB6"/>
    <w:rsid w:val="00A46095"/>
    <w:rsid w:val="00A46969"/>
    <w:rsid w:val="00A4718D"/>
    <w:rsid w:val="00A472AE"/>
    <w:rsid w:val="00A4754A"/>
    <w:rsid w:val="00A47FEC"/>
    <w:rsid w:val="00A50127"/>
    <w:rsid w:val="00A509EB"/>
    <w:rsid w:val="00A50D00"/>
    <w:rsid w:val="00A51506"/>
    <w:rsid w:val="00A51587"/>
    <w:rsid w:val="00A515AD"/>
    <w:rsid w:val="00A517DE"/>
    <w:rsid w:val="00A5241C"/>
    <w:rsid w:val="00A530C9"/>
    <w:rsid w:val="00A53454"/>
    <w:rsid w:val="00A53683"/>
    <w:rsid w:val="00A53C25"/>
    <w:rsid w:val="00A53DF3"/>
    <w:rsid w:val="00A53DFA"/>
    <w:rsid w:val="00A5408B"/>
    <w:rsid w:val="00A542AC"/>
    <w:rsid w:val="00A548D5"/>
    <w:rsid w:val="00A55019"/>
    <w:rsid w:val="00A559C9"/>
    <w:rsid w:val="00A567B8"/>
    <w:rsid w:val="00A56A07"/>
    <w:rsid w:val="00A56C8A"/>
    <w:rsid w:val="00A571C6"/>
    <w:rsid w:val="00A57472"/>
    <w:rsid w:val="00A578A7"/>
    <w:rsid w:val="00A57BCB"/>
    <w:rsid w:val="00A603BE"/>
    <w:rsid w:val="00A60B2F"/>
    <w:rsid w:val="00A612A9"/>
    <w:rsid w:val="00A6267F"/>
    <w:rsid w:val="00A62B74"/>
    <w:rsid w:val="00A62C23"/>
    <w:rsid w:val="00A62ED5"/>
    <w:rsid w:val="00A62F00"/>
    <w:rsid w:val="00A633B5"/>
    <w:rsid w:val="00A637A1"/>
    <w:rsid w:val="00A64016"/>
    <w:rsid w:val="00A64611"/>
    <w:rsid w:val="00A64810"/>
    <w:rsid w:val="00A64BFA"/>
    <w:rsid w:val="00A652B0"/>
    <w:rsid w:val="00A65733"/>
    <w:rsid w:val="00A66198"/>
    <w:rsid w:val="00A6632E"/>
    <w:rsid w:val="00A66972"/>
    <w:rsid w:val="00A66B66"/>
    <w:rsid w:val="00A66CAA"/>
    <w:rsid w:val="00A66DBA"/>
    <w:rsid w:val="00A66EC1"/>
    <w:rsid w:val="00A66EFD"/>
    <w:rsid w:val="00A67448"/>
    <w:rsid w:val="00A67809"/>
    <w:rsid w:val="00A71330"/>
    <w:rsid w:val="00A71DCC"/>
    <w:rsid w:val="00A71EE1"/>
    <w:rsid w:val="00A72288"/>
    <w:rsid w:val="00A72585"/>
    <w:rsid w:val="00A72AD1"/>
    <w:rsid w:val="00A72C57"/>
    <w:rsid w:val="00A72F48"/>
    <w:rsid w:val="00A739F0"/>
    <w:rsid w:val="00A73BA5"/>
    <w:rsid w:val="00A73DC3"/>
    <w:rsid w:val="00A73EB3"/>
    <w:rsid w:val="00A740FA"/>
    <w:rsid w:val="00A755F2"/>
    <w:rsid w:val="00A7587A"/>
    <w:rsid w:val="00A75B5F"/>
    <w:rsid w:val="00A75D2F"/>
    <w:rsid w:val="00A76241"/>
    <w:rsid w:val="00A764FD"/>
    <w:rsid w:val="00A76872"/>
    <w:rsid w:val="00A76A4D"/>
    <w:rsid w:val="00A76BA6"/>
    <w:rsid w:val="00A76CED"/>
    <w:rsid w:val="00A770F5"/>
    <w:rsid w:val="00A772FB"/>
    <w:rsid w:val="00A77A42"/>
    <w:rsid w:val="00A77FD8"/>
    <w:rsid w:val="00A80656"/>
    <w:rsid w:val="00A80BDC"/>
    <w:rsid w:val="00A80EE9"/>
    <w:rsid w:val="00A80FE7"/>
    <w:rsid w:val="00A81837"/>
    <w:rsid w:val="00A81B8E"/>
    <w:rsid w:val="00A81D1D"/>
    <w:rsid w:val="00A81F1F"/>
    <w:rsid w:val="00A8236D"/>
    <w:rsid w:val="00A82F1A"/>
    <w:rsid w:val="00A8374B"/>
    <w:rsid w:val="00A83760"/>
    <w:rsid w:val="00A8410E"/>
    <w:rsid w:val="00A844AE"/>
    <w:rsid w:val="00A84978"/>
    <w:rsid w:val="00A849DD"/>
    <w:rsid w:val="00A85650"/>
    <w:rsid w:val="00A85D85"/>
    <w:rsid w:val="00A8646D"/>
    <w:rsid w:val="00A866AF"/>
    <w:rsid w:val="00A86906"/>
    <w:rsid w:val="00A870CE"/>
    <w:rsid w:val="00A87CCC"/>
    <w:rsid w:val="00A87D3E"/>
    <w:rsid w:val="00A87E6E"/>
    <w:rsid w:val="00A87FB4"/>
    <w:rsid w:val="00A907F7"/>
    <w:rsid w:val="00A90F31"/>
    <w:rsid w:val="00A91367"/>
    <w:rsid w:val="00A916EA"/>
    <w:rsid w:val="00A924A3"/>
    <w:rsid w:val="00A924E6"/>
    <w:rsid w:val="00A926E9"/>
    <w:rsid w:val="00A92A83"/>
    <w:rsid w:val="00A92DB2"/>
    <w:rsid w:val="00A92FD2"/>
    <w:rsid w:val="00A9343C"/>
    <w:rsid w:val="00A93565"/>
    <w:rsid w:val="00A94AC8"/>
    <w:rsid w:val="00A953FC"/>
    <w:rsid w:val="00A95D49"/>
    <w:rsid w:val="00A96B65"/>
    <w:rsid w:val="00A9712A"/>
    <w:rsid w:val="00A978A2"/>
    <w:rsid w:val="00A979DD"/>
    <w:rsid w:val="00A97C1F"/>
    <w:rsid w:val="00AA03B1"/>
    <w:rsid w:val="00AA0972"/>
    <w:rsid w:val="00AA0BA2"/>
    <w:rsid w:val="00AA1814"/>
    <w:rsid w:val="00AA19D3"/>
    <w:rsid w:val="00AA1A7E"/>
    <w:rsid w:val="00AA21E8"/>
    <w:rsid w:val="00AA2E62"/>
    <w:rsid w:val="00AA2FD4"/>
    <w:rsid w:val="00AA36B5"/>
    <w:rsid w:val="00AA3A64"/>
    <w:rsid w:val="00AA489E"/>
    <w:rsid w:val="00AA4945"/>
    <w:rsid w:val="00AA5F8D"/>
    <w:rsid w:val="00AA610C"/>
    <w:rsid w:val="00AA66EA"/>
    <w:rsid w:val="00AA681B"/>
    <w:rsid w:val="00AA6BDB"/>
    <w:rsid w:val="00AA75EB"/>
    <w:rsid w:val="00AB008C"/>
    <w:rsid w:val="00AB0410"/>
    <w:rsid w:val="00AB061D"/>
    <w:rsid w:val="00AB0BFE"/>
    <w:rsid w:val="00AB0D58"/>
    <w:rsid w:val="00AB11BC"/>
    <w:rsid w:val="00AB12E0"/>
    <w:rsid w:val="00AB13F9"/>
    <w:rsid w:val="00AB1AAC"/>
    <w:rsid w:val="00AB1EDF"/>
    <w:rsid w:val="00AB1F53"/>
    <w:rsid w:val="00AB274C"/>
    <w:rsid w:val="00AB2E8B"/>
    <w:rsid w:val="00AB3105"/>
    <w:rsid w:val="00AB3710"/>
    <w:rsid w:val="00AB385E"/>
    <w:rsid w:val="00AB392D"/>
    <w:rsid w:val="00AB4354"/>
    <w:rsid w:val="00AB4387"/>
    <w:rsid w:val="00AB563B"/>
    <w:rsid w:val="00AB571F"/>
    <w:rsid w:val="00AB589C"/>
    <w:rsid w:val="00AB6522"/>
    <w:rsid w:val="00AB67AD"/>
    <w:rsid w:val="00AB6BA2"/>
    <w:rsid w:val="00AC0632"/>
    <w:rsid w:val="00AC084A"/>
    <w:rsid w:val="00AC1182"/>
    <w:rsid w:val="00AC1398"/>
    <w:rsid w:val="00AC1439"/>
    <w:rsid w:val="00AC1441"/>
    <w:rsid w:val="00AC17BF"/>
    <w:rsid w:val="00AC1DA8"/>
    <w:rsid w:val="00AC2F06"/>
    <w:rsid w:val="00AC48E5"/>
    <w:rsid w:val="00AC4E73"/>
    <w:rsid w:val="00AC4F2D"/>
    <w:rsid w:val="00AC4F6C"/>
    <w:rsid w:val="00AC527D"/>
    <w:rsid w:val="00AC54F4"/>
    <w:rsid w:val="00AC5951"/>
    <w:rsid w:val="00AC5E7B"/>
    <w:rsid w:val="00AC60FD"/>
    <w:rsid w:val="00AC694F"/>
    <w:rsid w:val="00AC6D8A"/>
    <w:rsid w:val="00AC7687"/>
    <w:rsid w:val="00AC7D2F"/>
    <w:rsid w:val="00AD05A8"/>
    <w:rsid w:val="00AD065F"/>
    <w:rsid w:val="00AD0CA2"/>
    <w:rsid w:val="00AD0FAC"/>
    <w:rsid w:val="00AD124D"/>
    <w:rsid w:val="00AD1666"/>
    <w:rsid w:val="00AD1CED"/>
    <w:rsid w:val="00AD1E13"/>
    <w:rsid w:val="00AD21B6"/>
    <w:rsid w:val="00AD23BE"/>
    <w:rsid w:val="00AD2C37"/>
    <w:rsid w:val="00AD2E6F"/>
    <w:rsid w:val="00AD3251"/>
    <w:rsid w:val="00AD3569"/>
    <w:rsid w:val="00AD386B"/>
    <w:rsid w:val="00AD39B4"/>
    <w:rsid w:val="00AD459E"/>
    <w:rsid w:val="00AD490A"/>
    <w:rsid w:val="00AD4CBA"/>
    <w:rsid w:val="00AD53A5"/>
    <w:rsid w:val="00AD5C8E"/>
    <w:rsid w:val="00AD60D9"/>
    <w:rsid w:val="00AD6402"/>
    <w:rsid w:val="00AD6867"/>
    <w:rsid w:val="00AD68E0"/>
    <w:rsid w:val="00AD6F4A"/>
    <w:rsid w:val="00AD74E9"/>
    <w:rsid w:val="00AD7721"/>
    <w:rsid w:val="00AD7CF7"/>
    <w:rsid w:val="00AE027E"/>
    <w:rsid w:val="00AE0311"/>
    <w:rsid w:val="00AE0ABE"/>
    <w:rsid w:val="00AE154D"/>
    <w:rsid w:val="00AE1B4D"/>
    <w:rsid w:val="00AE1D8A"/>
    <w:rsid w:val="00AE2678"/>
    <w:rsid w:val="00AE2C1A"/>
    <w:rsid w:val="00AE2C6A"/>
    <w:rsid w:val="00AE2F61"/>
    <w:rsid w:val="00AE33D1"/>
    <w:rsid w:val="00AE366F"/>
    <w:rsid w:val="00AE3807"/>
    <w:rsid w:val="00AE3D86"/>
    <w:rsid w:val="00AE4962"/>
    <w:rsid w:val="00AE4C23"/>
    <w:rsid w:val="00AE4D26"/>
    <w:rsid w:val="00AE4FDA"/>
    <w:rsid w:val="00AE54B9"/>
    <w:rsid w:val="00AE598B"/>
    <w:rsid w:val="00AE5B30"/>
    <w:rsid w:val="00AE5CFA"/>
    <w:rsid w:val="00AE6601"/>
    <w:rsid w:val="00AE66C6"/>
    <w:rsid w:val="00AE75CC"/>
    <w:rsid w:val="00AE7957"/>
    <w:rsid w:val="00AE79DB"/>
    <w:rsid w:val="00AE7A5A"/>
    <w:rsid w:val="00AE7F0D"/>
    <w:rsid w:val="00AF027F"/>
    <w:rsid w:val="00AF07E3"/>
    <w:rsid w:val="00AF0FFB"/>
    <w:rsid w:val="00AF11A0"/>
    <w:rsid w:val="00AF12C0"/>
    <w:rsid w:val="00AF14A0"/>
    <w:rsid w:val="00AF17AD"/>
    <w:rsid w:val="00AF1FDC"/>
    <w:rsid w:val="00AF20B2"/>
    <w:rsid w:val="00AF29B4"/>
    <w:rsid w:val="00AF2DB2"/>
    <w:rsid w:val="00AF310C"/>
    <w:rsid w:val="00AF3A7E"/>
    <w:rsid w:val="00AF3ACE"/>
    <w:rsid w:val="00AF3C22"/>
    <w:rsid w:val="00AF3F59"/>
    <w:rsid w:val="00AF436D"/>
    <w:rsid w:val="00AF4735"/>
    <w:rsid w:val="00AF547D"/>
    <w:rsid w:val="00AF55D1"/>
    <w:rsid w:val="00AF56AD"/>
    <w:rsid w:val="00AF6D7A"/>
    <w:rsid w:val="00AF6F21"/>
    <w:rsid w:val="00AF6F5C"/>
    <w:rsid w:val="00AF71B8"/>
    <w:rsid w:val="00AF72B4"/>
    <w:rsid w:val="00AF7E3D"/>
    <w:rsid w:val="00AF7E67"/>
    <w:rsid w:val="00B00068"/>
    <w:rsid w:val="00B00478"/>
    <w:rsid w:val="00B005EA"/>
    <w:rsid w:val="00B0072E"/>
    <w:rsid w:val="00B00F51"/>
    <w:rsid w:val="00B0112A"/>
    <w:rsid w:val="00B01181"/>
    <w:rsid w:val="00B018B7"/>
    <w:rsid w:val="00B02188"/>
    <w:rsid w:val="00B021C7"/>
    <w:rsid w:val="00B02618"/>
    <w:rsid w:val="00B02654"/>
    <w:rsid w:val="00B02D1D"/>
    <w:rsid w:val="00B036D3"/>
    <w:rsid w:val="00B0381F"/>
    <w:rsid w:val="00B03F2A"/>
    <w:rsid w:val="00B0458B"/>
    <w:rsid w:val="00B04CE6"/>
    <w:rsid w:val="00B04DB2"/>
    <w:rsid w:val="00B04F76"/>
    <w:rsid w:val="00B05034"/>
    <w:rsid w:val="00B05769"/>
    <w:rsid w:val="00B059B1"/>
    <w:rsid w:val="00B05C7B"/>
    <w:rsid w:val="00B05D59"/>
    <w:rsid w:val="00B068FC"/>
    <w:rsid w:val="00B069E0"/>
    <w:rsid w:val="00B06BE6"/>
    <w:rsid w:val="00B06EDF"/>
    <w:rsid w:val="00B07160"/>
    <w:rsid w:val="00B071AB"/>
    <w:rsid w:val="00B0752A"/>
    <w:rsid w:val="00B07725"/>
    <w:rsid w:val="00B079C0"/>
    <w:rsid w:val="00B07D8E"/>
    <w:rsid w:val="00B10424"/>
    <w:rsid w:val="00B104E1"/>
    <w:rsid w:val="00B1056B"/>
    <w:rsid w:val="00B10E20"/>
    <w:rsid w:val="00B1171F"/>
    <w:rsid w:val="00B11CED"/>
    <w:rsid w:val="00B11DCE"/>
    <w:rsid w:val="00B11EFA"/>
    <w:rsid w:val="00B129AA"/>
    <w:rsid w:val="00B129F7"/>
    <w:rsid w:val="00B12E32"/>
    <w:rsid w:val="00B1310C"/>
    <w:rsid w:val="00B13494"/>
    <w:rsid w:val="00B137BB"/>
    <w:rsid w:val="00B13D68"/>
    <w:rsid w:val="00B14033"/>
    <w:rsid w:val="00B142C7"/>
    <w:rsid w:val="00B15872"/>
    <w:rsid w:val="00B15D60"/>
    <w:rsid w:val="00B162D8"/>
    <w:rsid w:val="00B16348"/>
    <w:rsid w:val="00B164AC"/>
    <w:rsid w:val="00B17009"/>
    <w:rsid w:val="00B17436"/>
    <w:rsid w:val="00B20167"/>
    <w:rsid w:val="00B21352"/>
    <w:rsid w:val="00B21592"/>
    <w:rsid w:val="00B21AEB"/>
    <w:rsid w:val="00B21E30"/>
    <w:rsid w:val="00B2222F"/>
    <w:rsid w:val="00B23002"/>
    <w:rsid w:val="00B236E1"/>
    <w:rsid w:val="00B23C67"/>
    <w:rsid w:val="00B24F63"/>
    <w:rsid w:val="00B25287"/>
    <w:rsid w:val="00B25400"/>
    <w:rsid w:val="00B25FA4"/>
    <w:rsid w:val="00B26602"/>
    <w:rsid w:val="00B2667B"/>
    <w:rsid w:val="00B269C0"/>
    <w:rsid w:val="00B26B97"/>
    <w:rsid w:val="00B26DA7"/>
    <w:rsid w:val="00B27076"/>
    <w:rsid w:val="00B278DB"/>
    <w:rsid w:val="00B27985"/>
    <w:rsid w:val="00B27A76"/>
    <w:rsid w:val="00B27C7A"/>
    <w:rsid w:val="00B27EEE"/>
    <w:rsid w:val="00B300DF"/>
    <w:rsid w:val="00B301E8"/>
    <w:rsid w:val="00B3098D"/>
    <w:rsid w:val="00B30BE0"/>
    <w:rsid w:val="00B310D2"/>
    <w:rsid w:val="00B31352"/>
    <w:rsid w:val="00B31364"/>
    <w:rsid w:val="00B31AC4"/>
    <w:rsid w:val="00B32105"/>
    <w:rsid w:val="00B32738"/>
    <w:rsid w:val="00B32B0B"/>
    <w:rsid w:val="00B32CBD"/>
    <w:rsid w:val="00B334A1"/>
    <w:rsid w:val="00B3493E"/>
    <w:rsid w:val="00B34971"/>
    <w:rsid w:val="00B34F6B"/>
    <w:rsid w:val="00B35073"/>
    <w:rsid w:val="00B352DD"/>
    <w:rsid w:val="00B359C7"/>
    <w:rsid w:val="00B35A55"/>
    <w:rsid w:val="00B35A74"/>
    <w:rsid w:val="00B35DAE"/>
    <w:rsid w:val="00B363B4"/>
    <w:rsid w:val="00B36619"/>
    <w:rsid w:val="00B36BE8"/>
    <w:rsid w:val="00B37080"/>
    <w:rsid w:val="00B37137"/>
    <w:rsid w:val="00B37144"/>
    <w:rsid w:val="00B37846"/>
    <w:rsid w:val="00B403E8"/>
    <w:rsid w:val="00B40D98"/>
    <w:rsid w:val="00B412CF"/>
    <w:rsid w:val="00B416A5"/>
    <w:rsid w:val="00B418A1"/>
    <w:rsid w:val="00B41E30"/>
    <w:rsid w:val="00B4258B"/>
    <w:rsid w:val="00B42E58"/>
    <w:rsid w:val="00B43294"/>
    <w:rsid w:val="00B43866"/>
    <w:rsid w:val="00B43CE2"/>
    <w:rsid w:val="00B4408E"/>
    <w:rsid w:val="00B44AC0"/>
    <w:rsid w:val="00B44E41"/>
    <w:rsid w:val="00B450FC"/>
    <w:rsid w:val="00B4535D"/>
    <w:rsid w:val="00B45FF8"/>
    <w:rsid w:val="00B46316"/>
    <w:rsid w:val="00B463CD"/>
    <w:rsid w:val="00B46908"/>
    <w:rsid w:val="00B46A58"/>
    <w:rsid w:val="00B46BB6"/>
    <w:rsid w:val="00B46D9A"/>
    <w:rsid w:val="00B47525"/>
    <w:rsid w:val="00B476F5"/>
    <w:rsid w:val="00B47777"/>
    <w:rsid w:val="00B5012B"/>
    <w:rsid w:val="00B5030E"/>
    <w:rsid w:val="00B5045F"/>
    <w:rsid w:val="00B50826"/>
    <w:rsid w:val="00B50A9C"/>
    <w:rsid w:val="00B511B8"/>
    <w:rsid w:val="00B51724"/>
    <w:rsid w:val="00B520B9"/>
    <w:rsid w:val="00B52225"/>
    <w:rsid w:val="00B523BC"/>
    <w:rsid w:val="00B52504"/>
    <w:rsid w:val="00B53115"/>
    <w:rsid w:val="00B53137"/>
    <w:rsid w:val="00B53251"/>
    <w:rsid w:val="00B534DF"/>
    <w:rsid w:val="00B53E5C"/>
    <w:rsid w:val="00B5425F"/>
    <w:rsid w:val="00B545DB"/>
    <w:rsid w:val="00B55400"/>
    <w:rsid w:val="00B55627"/>
    <w:rsid w:val="00B55644"/>
    <w:rsid w:val="00B55BC2"/>
    <w:rsid w:val="00B55CDA"/>
    <w:rsid w:val="00B56003"/>
    <w:rsid w:val="00B57C54"/>
    <w:rsid w:val="00B57E57"/>
    <w:rsid w:val="00B57FCA"/>
    <w:rsid w:val="00B60200"/>
    <w:rsid w:val="00B60640"/>
    <w:rsid w:val="00B6076C"/>
    <w:rsid w:val="00B6093B"/>
    <w:rsid w:val="00B60C5A"/>
    <w:rsid w:val="00B60E27"/>
    <w:rsid w:val="00B61218"/>
    <w:rsid w:val="00B61494"/>
    <w:rsid w:val="00B61546"/>
    <w:rsid w:val="00B62128"/>
    <w:rsid w:val="00B623E1"/>
    <w:rsid w:val="00B625EA"/>
    <w:rsid w:val="00B627B4"/>
    <w:rsid w:val="00B62A7C"/>
    <w:rsid w:val="00B63CBB"/>
    <w:rsid w:val="00B64385"/>
    <w:rsid w:val="00B650FF"/>
    <w:rsid w:val="00B651B3"/>
    <w:rsid w:val="00B65646"/>
    <w:rsid w:val="00B6610C"/>
    <w:rsid w:val="00B66BFA"/>
    <w:rsid w:val="00B66EF5"/>
    <w:rsid w:val="00B66FB2"/>
    <w:rsid w:val="00B6728D"/>
    <w:rsid w:val="00B67A09"/>
    <w:rsid w:val="00B67EEF"/>
    <w:rsid w:val="00B67F66"/>
    <w:rsid w:val="00B706A9"/>
    <w:rsid w:val="00B70755"/>
    <w:rsid w:val="00B70B20"/>
    <w:rsid w:val="00B70EA5"/>
    <w:rsid w:val="00B71953"/>
    <w:rsid w:val="00B72454"/>
    <w:rsid w:val="00B72B96"/>
    <w:rsid w:val="00B73260"/>
    <w:rsid w:val="00B746F9"/>
    <w:rsid w:val="00B74737"/>
    <w:rsid w:val="00B74ED8"/>
    <w:rsid w:val="00B74F8F"/>
    <w:rsid w:val="00B75237"/>
    <w:rsid w:val="00B75350"/>
    <w:rsid w:val="00B759B7"/>
    <w:rsid w:val="00B759B8"/>
    <w:rsid w:val="00B75CF9"/>
    <w:rsid w:val="00B75ED8"/>
    <w:rsid w:val="00B76A0F"/>
    <w:rsid w:val="00B77194"/>
    <w:rsid w:val="00B77229"/>
    <w:rsid w:val="00B773AC"/>
    <w:rsid w:val="00B77B7D"/>
    <w:rsid w:val="00B77C30"/>
    <w:rsid w:val="00B80926"/>
    <w:rsid w:val="00B80930"/>
    <w:rsid w:val="00B80FAD"/>
    <w:rsid w:val="00B81798"/>
    <w:rsid w:val="00B81CF3"/>
    <w:rsid w:val="00B81FDF"/>
    <w:rsid w:val="00B828C0"/>
    <w:rsid w:val="00B82F44"/>
    <w:rsid w:val="00B82F63"/>
    <w:rsid w:val="00B832A7"/>
    <w:rsid w:val="00B839A7"/>
    <w:rsid w:val="00B83A4E"/>
    <w:rsid w:val="00B83DC6"/>
    <w:rsid w:val="00B843D7"/>
    <w:rsid w:val="00B846B2"/>
    <w:rsid w:val="00B84FCF"/>
    <w:rsid w:val="00B853A0"/>
    <w:rsid w:val="00B85C7D"/>
    <w:rsid w:val="00B85F4C"/>
    <w:rsid w:val="00B862EC"/>
    <w:rsid w:val="00B8635F"/>
    <w:rsid w:val="00B868EC"/>
    <w:rsid w:val="00B86A8A"/>
    <w:rsid w:val="00B86DAE"/>
    <w:rsid w:val="00B86DC9"/>
    <w:rsid w:val="00B871AA"/>
    <w:rsid w:val="00B87252"/>
    <w:rsid w:val="00B9021D"/>
    <w:rsid w:val="00B90C5D"/>
    <w:rsid w:val="00B90C8E"/>
    <w:rsid w:val="00B91031"/>
    <w:rsid w:val="00B9162C"/>
    <w:rsid w:val="00B923EF"/>
    <w:rsid w:val="00B92BB2"/>
    <w:rsid w:val="00B9368C"/>
    <w:rsid w:val="00B94B50"/>
    <w:rsid w:val="00B954BE"/>
    <w:rsid w:val="00B9579A"/>
    <w:rsid w:val="00B95E22"/>
    <w:rsid w:val="00B96440"/>
    <w:rsid w:val="00B96920"/>
    <w:rsid w:val="00B96E0D"/>
    <w:rsid w:val="00B97183"/>
    <w:rsid w:val="00B9757C"/>
    <w:rsid w:val="00B9762F"/>
    <w:rsid w:val="00B97829"/>
    <w:rsid w:val="00B97D8C"/>
    <w:rsid w:val="00B97F22"/>
    <w:rsid w:val="00BA056E"/>
    <w:rsid w:val="00BA0C43"/>
    <w:rsid w:val="00BA13B4"/>
    <w:rsid w:val="00BA1C8A"/>
    <w:rsid w:val="00BA1DCD"/>
    <w:rsid w:val="00BA1F31"/>
    <w:rsid w:val="00BA2394"/>
    <w:rsid w:val="00BA239A"/>
    <w:rsid w:val="00BA2634"/>
    <w:rsid w:val="00BA2654"/>
    <w:rsid w:val="00BA27B7"/>
    <w:rsid w:val="00BA2837"/>
    <w:rsid w:val="00BA2CC6"/>
    <w:rsid w:val="00BA3312"/>
    <w:rsid w:val="00BA3A77"/>
    <w:rsid w:val="00BA3D6F"/>
    <w:rsid w:val="00BA3EBA"/>
    <w:rsid w:val="00BA44A9"/>
    <w:rsid w:val="00BA46E6"/>
    <w:rsid w:val="00BA4F41"/>
    <w:rsid w:val="00BA4FD9"/>
    <w:rsid w:val="00BA516D"/>
    <w:rsid w:val="00BA53A0"/>
    <w:rsid w:val="00BA569E"/>
    <w:rsid w:val="00BA5A65"/>
    <w:rsid w:val="00BA5F98"/>
    <w:rsid w:val="00BA6548"/>
    <w:rsid w:val="00BA671B"/>
    <w:rsid w:val="00BA6B00"/>
    <w:rsid w:val="00BA7475"/>
    <w:rsid w:val="00BA7920"/>
    <w:rsid w:val="00BA7B0B"/>
    <w:rsid w:val="00BA7B3A"/>
    <w:rsid w:val="00BA7E5A"/>
    <w:rsid w:val="00BA7E6F"/>
    <w:rsid w:val="00BA7F77"/>
    <w:rsid w:val="00BB0277"/>
    <w:rsid w:val="00BB07B0"/>
    <w:rsid w:val="00BB0856"/>
    <w:rsid w:val="00BB1216"/>
    <w:rsid w:val="00BB1608"/>
    <w:rsid w:val="00BB2080"/>
    <w:rsid w:val="00BB20C3"/>
    <w:rsid w:val="00BB27D6"/>
    <w:rsid w:val="00BB2A3B"/>
    <w:rsid w:val="00BB3AB7"/>
    <w:rsid w:val="00BB3AD0"/>
    <w:rsid w:val="00BB48E5"/>
    <w:rsid w:val="00BB545B"/>
    <w:rsid w:val="00BB567E"/>
    <w:rsid w:val="00BB5950"/>
    <w:rsid w:val="00BB5B83"/>
    <w:rsid w:val="00BB62FF"/>
    <w:rsid w:val="00BB6370"/>
    <w:rsid w:val="00BB6721"/>
    <w:rsid w:val="00BB6D3A"/>
    <w:rsid w:val="00BB7025"/>
    <w:rsid w:val="00BB70AC"/>
    <w:rsid w:val="00BB7188"/>
    <w:rsid w:val="00BB76E9"/>
    <w:rsid w:val="00BB77BD"/>
    <w:rsid w:val="00BB7A3A"/>
    <w:rsid w:val="00BC0392"/>
    <w:rsid w:val="00BC05B3"/>
    <w:rsid w:val="00BC08B2"/>
    <w:rsid w:val="00BC09EA"/>
    <w:rsid w:val="00BC0ABD"/>
    <w:rsid w:val="00BC0E47"/>
    <w:rsid w:val="00BC13B0"/>
    <w:rsid w:val="00BC1635"/>
    <w:rsid w:val="00BC1A27"/>
    <w:rsid w:val="00BC2142"/>
    <w:rsid w:val="00BC2158"/>
    <w:rsid w:val="00BC220A"/>
    <w:rsid w:val="00BC254A"/>
    <w:rsid w:val="00BC26D3"/>
    <w:rsid w:val="00BC2DEE"/>
    <w:rsid w:val="00BC2FB2"/>
    <w:rsid w:val="00BC315F"/>
    <w:rsid w:val="00BC31CB"/>
    <w:rsid w:val="00BC329F"/>
    <w:rsid w:val="00BC37B5"/>
    <w:rsid w:val="00BC37B7"/>
    <w:rsid w:val="00BC46D3"/>
    <w:rsid w:val="00BC4B4B"/>
    <w:rsid w:val="00BC5394"/>
    <w:rsid w:val="00BC550E"/>
    <w:rsid w:val="00BC56F0"/>
    <w:rsid w:val="00BC5C01"/>
    <w:rsid w:val="00BC61FD"/>
    <w:rsid w:val="00BC6313"/>
    <w:rsid w:val="00BC6F73"/>
    <w:rsid w:val="00BC6F9A"/>
    <w:rsid w:val="00BC7B97"/>
    <w:rsid w:val="00BC7D08"/>
    <w:rsid w:val="00BC7F6D"/>
    <w:rsid w:val="00BD02DD"/>
    <w:rsid w:val="00BD0361"/>
    <w:rsid w:val="00BD09C7"/>
    <w:rsid w:val="00BD0E3D"/>
    <w:rsid w:val="00BD1202"/>
    <w:rsid w:val="00BD1AE1"/>
    <w:rsid w:val="00BD1BA9"/>
    <w:rsid w:val="00BD1C51"/>
    <w:rsid w:val="00BD2968"/>
    <w:rsid w:val="00BD29E2"/>
    <w:rsid w:val="00BD2BA0"/>
    <w:rsid w:val="00BD2ED9"/>
    <w:rsid w:val="00BD304B"/>
    <w:rsid w:val="00BD3102"/>
    <w:rsid w:val="00BD351A"/>
    <w:rsid w:val="00BD46C6"/>
    <w:rsid w:val="00BD4785"/>
    <w:rsid w:val="00BD4841"/>
    <w:rsid w:val="00BD4948"/>
    <w:rsid w:val="00BD4A23"/>
    <w:rsid w:val="00BD4B83"/>
    <w:rsid w:val="00BD51AA"/>
    <w:rsid w:val="00BD58F0"/>
    <w:rsid w:val="00BD5D50"/>
    <w:rsid w:val="00BD5F32"/>
    <w:rsid w:val="00BD6020"/>
    <w:rsid w:val="00BD6066"/>
    <w:rsid w:val="00BD69C9"/>
    <w:rsid w:val="00BD77D5"/>
    <w:rsid w:val="00BD7848"/>
    <w:rsid w:val="00BD79F3"/>
    <w:rsid w:val="00BD7C9E"/>
    <w:rsid w:val="00BE0457"/>
    <w:rsid w:val="00BE0758"/>
    <w:rsid w:val="00BE0E30"/>
    <w:rsid w:val="00BE1920"/>
    <w:rsid w:val="00BE1E1F"/>
    <w:rsid w:val="00BE27CE"/>
    <w:rsid w:val="00BE2C04"/>
    <w:rsid w:val="00BE2CFB"/>
    <w:rsid w:val="00BE3609"/>
    <w:rsid w:val="00BE3999"/>
    <w:rsid w:val="00BE3FA1"/>
    <w:rsid w:val="00BE4277"/>
    <w:rsid w:val="00BE440C"/>
    <w:rsid w:val="00BE5227"/>
    <w:rsid w:val="00BE547C"/>
    <w:rsid w:val="00BE5829"/>
    <w:rsid w:val="00BE5B7A"/>
    <w:rsid w:val="00BE60BB"/>
    <w:rsid w:val="00BE6190"/>
    <w:rsid w:val="00BE66FE"/>
    <w:rsid w:val="00BE6BAF"/>
    <w:rsid w:val="00BE6C81"/>
    <w:rsid w:val="00BE6E0C"/>
    <w:rsid w:val="00BE6E7E"/>
    <w:rsid w:val="00BE7082"/>
    <w:rsid w:val="00BE72DC"/>
    <w:rsid w:val="00BE7896"/>
    <w:rsid w:val="00BE7A13"/>
    <w:rsid w:val="00BF049B"/>
    <w:rsid w:val="00BF0671"/>
    <w:rsid w:val="00BF0CCA"/>
    <w:rsid w:val="00BF0E85"/>
    <w:rsid w:val="00BF167D"/>
    <w:rsid w:val="00BF1B82"/>
    <w:rsid w:val="00BF1CBE"/>
    <w:rsid w:val="00BF1F77"/>
    <w:rsid w:val="00BF23AF"/>
    <w:rsid w:val="00BF25C0"/>
    <w:rsid w:val="00BF26D8"/>
    <w:rsid w:val="00BF2910"/>
    <w:rsid w:val="00BF2F0E"/>
    <w:rsid w:val="00BF2FCD"/>
    <w:rsid w:val="00BF3B29"/>
    <w:rsid w:val="00BF433F"/>
    <w:rsid w:val="00BF4722"/>
    <w:rsid w:val="00BF4E48"/>
    <w:rsid w:val="00BF570F"/>
    <w:rsid w:val="00BF59F3"/>
    <w:rsid w:val="00BF63CC"/>
    <w:rsid w:val="00BF670F"/>
    <w:rsid w:val="00BF68C3"/>
    <w:rsid w:val="00BF716F"/>
    <w:rsid w:val="00BF726D"/>
    <w:rsid w:val="00BF7910"/>
    <w:rsid w:val="00C001A4"/>
    <w:rsid w:val="00C0089E"/>
    <w:rsid w:val="00C00E2A"/>
    <w:rsid w:val="00C00EB3"/>
    <w:rsid w:val="00C017AE"/>
    <w:rsid w:val="00C03175"/>
    <w:rsid w:val="00C03611"/>
    <w:rsid w:val="00C039DC"/>
    <w:rsid w:val="00C0527C"/>
    <w:rsid w:val="00C055F5"/>
    <w:rsid w:val="00C05CD5"/>
    <w:rsid w:val="00C05E62"/>
    <w:rsid w:val="00C061DF"/>
    <w:rsid w:val="00C06829"/>
    <w:rsid w:val="00C06C48"/>
    <w:rsid w:val="00C072B0"/>
    <w:rsid w:val="00C103E8"/>
    <w:rsid w:val="00C10999"/>
    <w:rsid w:val="00C12222"/>
    <w:rsid w:val="00C1240B"/>
    <w:rsid w:val="00C126B1"/>
    <w:rsid w:val="00C13C89"/>
    <w:rsid w:val="00C13FC5"/>
    <w:rsid w:val="00C1402A"/>
    <w:rsid w:val="00C145F4"/>
    <w:rsid w:val="00C14BF2"/>
    <w:rsid w:val="00C14C82"/>
    <w:rsid w:val="00C15272"/>
    <w:rsid w:val="00C155BB"/>
    <w:rsid w:val="00C1590F"/>
    <w:rsid w:val="00C15B10"/>
    <w:rsid w:val="00C15C27"/>
    <w:rsid w:val="00C174C8"/>
    <w:rsid w:val="00C175C1"/>
    <w:rsid w:val="00C177FE"/>
    <w:rsid w:val="00C17FDA"/>
    <w:rsid w:val="00C20112"/>
    <w:rsid w:val="00C205EC"/>
    <w:rsid w:val="00C20665"/>
    <w:rsid w:val="00C20C05"/>
    <w:rsid w:val="00C20D5F"/>
    <w:rsid w:val="00C222B9"/>
    <w:rsid w:val="00C225A9"/>
    <w:rsid w:val="00C2275F"/>
    <w:rsid w:val="00C2308B"/>
    <w:rsid w:val="00C2369C"/>
    <w:rsid w:val="00C2373D"/>
    <w:rsid w:val="00C23EC3"/>
    <w:rsid w:val="00C2423F"/>
    <w:rsid w:val="00C255A2"/>
    <w:rsid w:val="00C25A95"/>
    <w:rsid w:val="00C25ABE"/>
    <w:rsid w:val="00C25F65"/>
    <w:rsid w:val="00C26333"/>
    <w:rsid w:val="00C263B8"/>
    <w:rsid w:val="00C26564"/>
    <w:rsid w:val="00C27D03"/>
    <w:rsid w:val="00C30540"/>
    <w:rsid w:val="00C308A5"/>
    <w:rsid w:val="00C30DF2"/>
    <w:rsid w:val="00C30F74"/>
    <w:rsid w:val="00C3142A"/>
    <w:rsid w:val="00C3147D"/>
    <w:rsid w:val="00C31EC2"/>
    <w:rsid w:val="00C322C9"/>
    <w:rsid w:val="00C32754"/>
    <w:rsid w:val="00C32F4E"/>
    <w:rsid w:val="00C33591"/>
    <w:rsid w:val="00C33C4E"/>
    <w:rsid w:val="00C343B5"/>
    <w:rsid w:val="00C3455E"/>
    <w:rsid w:val="00C347E8"/>
    <w:rsid w:val="00C347FA"/>
    <w:rsid w:val="00C349A1"/>
    <w:rsid w:val="00C34E56"/>
    <w:rsid w:val="00C35514"/>
    <w:rsid w:val="00C366EE"/>
    <w:rsid w:val="00C36DA4"/>
    <w:rsid w:val="00C36DDA"/>
    <w:rsid w:val="00C3792E"/>
    <w:rsid w:val="00C37A02"/>
    <w:rsid w:val="00C37CF1"/>
    <w:rsid w:val="00C37EAD"/>
    <w:rsid w:val="00C4018B"/>
    <w:rsid w:val="00C408D5"/>
    <w:rsid w:val="00C411D0"/>
    <w:rsid w:val="00C41282"/>
    <w:rsid w:val="00C41F1C"/>
    <w:rsid w:val="00C4257C"/>
    <w:rsid w:val="00C428BC"/>
    <w:rsid w:val="00C431C5"/>
    <w:rsid w:val="00C43D2B"/>
    <w:rsid w:val="00C43DF0"/>
    <w:rsid w:val="00C4408F"/>
    <w:rsid w:val="00C442DA"/>
    <w:rsid w:val="00C44563"/>
    <w:rsid w:val="00C44652"/>
    <w:rsid w:val="00C44B80"/>
    <w:rsid w:val="00C44E0A"/>
    <w:rsid w:val="00C44EE0"/>
    <w:rsid w:val="00C450F8"/>
    <w:rsid w:val="00C45E20"/>
    <w:rsid w:val="00C45E6D"/>
    <w:rsid w:val="00C47754"/>
    <w:rsid w:val="00C47E75"/>
    <w:rsid w:val="00C5053A"/>
    <w:rsid w:val="00C5054B"/>
    <w:rsid w:val="00C50A8B"/>
    <w:rsid w:val="00C50B1F"/>
    <w:rsid w:val="00C5146E"/>
    <w:rsid w:val="00C51A39"/>
    <w:rsid w:val="00C52105"/>
    <w:rsid w:val="00C52BA3"/>
    <w:rsid w:val="00C52E8D"/>
    <w:rsid w:val="00C537A7"/>
    <w:rsid w:val="00C53AB0"/>
    <w:rsid w:val="00C53BF4"/>
    <w:rsid w:val="00C53EA1"/>
    <w:rsid w:val="00C53FA6"/>
    <w:rsid w:val="00C54EBC"/>
    <w:rsid w:val="00C56530"/>
    <w:rsid w:val="00C573E3"/>
    <w:rsid w:val="00C57A0C"/>
    <w:rsid w:val="00C57AC0"/>
    <w:rsid w:val="00C60592"/>
    <w:rsid w:val="00C608BC"/>
    <w:rsid w:val="00C617C4"/>
    <w:rsid w:val="00C61BB0"/>
    <w:rsid w:val="00C61EAD"/>
    <w:rsid w:val="00C62479"/>
    <w:rsid w:val="00C6285C"/>
    <w:rsid w:val="00C630F3"/>
    <w:rsid w:val="00C63991"/>
    <w:rsid w:val="00C6482B"/>
    <w:rsid w:val="00C6531B"/>
    <w:rsid w:val="00C6537A"/>
    <w:rsid w:val="00C653A8"/>
    <w:rsid w:val="00C65755"/>
    <w:rsid w:val="00C65BB0"/>
    <w:rsid w:val="00C66048"/>
    <w:rsid w:val="00C6685F"/>
    <w:rsid w:val="00C669AF"/>
    <w:rsid w:val="00C66C97"/>
    <w:rsid w:val="00C6782F"/>
    <w:rsid w:val="00C67E9F"/>
    <w:rsid w:val="00C7060A"/>
    <w:rsid w:val="00C7068A"/>
    <w:rsid w:val="00C712E0"/>
    <w:rsid w:val="00C718C1"/>
    <w:rsid w:val="00C7196A"/>
    <w:rsid w:val="00C71AD4"/>
    <w:rsid w:val="00C71B36"/>
    <w:rsid w:val="00C71B9C"/>
    <w:rsid w:val="00C72549"/>
    <w:rsid w:val="00C72B70"/>
    <w:rsid w:val="00C73231"/>
    <w:rsid w:val="00C73321"/>
    <w:rsid w:val="00C736DE"/>
    <w:rsid w:val="00C73A0B"/>
    <w:rsid w:val="00C73B7F"/>
    <w:rsid w:val="00C73FDF"/>
    <w:rsid w:val="00C7455E"/>
    <w:rsid w:val="00C747C4"/>
    <w:rsid w:val="00C758D1"/>
    <w:rsid w:val="00C75ACB"/>
    <w:rsid w:val="00C75DC2"/>
    <w:rsid w:val="00C761DD"/>
    <w:rsid w:val="00C767A1"/>
    <w:rsid w:val="00C76A60"/>
    <w:rsid w:val="00C76D6E"/>
    <w:rsid w:val="00C8094F"/>
    <w:rsid w:val="00C80977"/>
    <w:rsid w:val="00C809A5"/>
    <w:rsid w:val="00C80B67"/>
    <w:rsid w:val="00C81768"/>
    <w:rsid w:val="00C8183A"/>
    <w:rsid w:val="00C8192B"/>
    <w:rsid w:val="00C820B5"/>
    <w:rsid w:val="00C8333D"/>
    <w:rsid w:val="00C83CE0"/>
    <w:rsid w:val="00C83FB5"/>
    <w:rsid w:val="00C8417A"/>
    <w:rsid w:val="00C84727"/>
    <w:rsid w:val="00C84B8B"/>
    <w:rsid w:val="00C85592"/>
    <w:rsid w:val="00C858EF"/>
    <w:rsid w:val="00C85B18"/>
    <w:rsid w:val="00C860F8"/>
    <w:rsid w:val="00C86165"/>
    <w:rsid w:val="00C861EF"/>
    <w:rsid w:val="00C8655F"/>
    <w:rsid w:val="00C8742D"/>
    <w:rsid w:val="00C87A98"/>
    <w:rsid w:val="00C87C0E"/>
    <w:rsid w:val="00C87F52"/>
    <w:rsid w:val="00C90ED6"/>
    <w:rsid w:val="00C91396"/>
    <w:rsid w:val="00C91B52"/>
    <w:rsid w:val="00C925BC"/>
    <w:rsid w:val="00C92612"/>
    <w:rsid w:val="00C92AEB"/>
    <w:rsid w:val="00C9356C"/>
    <w:rsid w:val="00C93712"/>
    <w:rsid w:val="00C9459F"/>
    <w:rsid w:val="00C96561"/>
    <w:rsid w:val="00C97155"/>
    <w:rsid w:val="00C979C2"/>
    <w:rsid w:val="00C97D60"/>
    <w:rsid w:val="00CA0042"/>
    <w:rsid w:val="00CA062B"/>
    <w:rsid w:val="00CA068B"/>
    <w:rsid w:val="00CA070A"/>
    <w:rsid w:val="00CA0E07"/>
    <w:rsid w:val="00CA1DD5"/>
    <w:rsid w:val="00CA2033"/>
    <w:rsid w:val="00CA2BD8"/>
    <w:rsid w:val="00CA448E"/>
    <w:rsid w:val="00CA44C1"/>
    <w:rsid w:val="00CA4AD1"/>
    <w:rsid w:val="00CA5034"/>
    <w:rsid w:val="00CA5539"/>
    <w:rsid w:val="00CA58E9"/>
    <w:rsid w:val="00CA5B86"/>
    <w:rsid w:val="00CA5FA4"/>
    <w:rsid w:val="00CA72FE"/>
    <w:rsid w:val="00CA77B8"/>
    <w:rsid w:val="00CB0839"/>
    <w:rsid w:val="00CB0F34"/>
    <w:rsid w:val="00CB1770"/>
    <w:rsid w:val="00CB1C7F"/>
    <w:rsid w:val="00CB22C5"/>
    <w:rsid w:val="00CB236F"/>
    <w:rsid w:val="00CB2380"/>
    <w:rsid w:val="00CB2B79"/>
    <w:rsid w:val="00CB341D"/>
    <w:rsid w:val="00CB397A"/>
    <w:rsid w:val="00CB3B13"/>
    <w:rsid w:val="00CB3B97"/>
    <w:rsid w:val="00CB4487"/>
    <w:rsid w:val="00CB4585"/>
    <w:rsid w:val="00CB4631"/>
    <w:rsid w:val="00CB5501"/>
    <w:rsid w:val="00CB5AAB"/>
    <w:rsid w:val="00CB5B2E"/>
    <w:rsid w:val="00CB5C76"/>
    <w:rsid w:val="00CB67CD"/>
    <w:rsid w:val="00CB72AE"/>
    <w:rsid w:val="00CB72BC"/>
    <w:rsid w:val="00CC00E8"/>
    <w:rsid w:val="00CC0C6E"/>
    <w:rsid w:val="00CC21FE"/>
    <w:rsid w:val="00CC2773"/>
    <w:rsid w:val="00CC2BDB"/>
    <w:rsid w:val="00CC329A"/>
    <w:rsid w:val="00CC419B"/>
    <w:rsid w:val="00CC4295"/>
    <w:rsid w:val="00CC430B"/>
    <w:rsid w:val="00CC4499"/>
    <w:rsid w:val="00CC4892"/>
    <w:rsid w:val="00CC4C0D"/>
    <w:rsid w:val="00CC4F85"/>
    <w:rsid w:val="00CC52CD"/>
    <w:rsid w:val="00CC57EC"/>
    <w:rsid w:val="00CC5837"/>
    <w:rsid w:val="00CC59AC"/>
    <w:rsid w:val="00CC5A1D"/>
    <w:rsid w:val="00CC5D6E"/>
    <w:rsid w:val="00CC67DC"/>
    <w:rsid w:val="00CC68C0"/>
    <w:rsid w:val="00CC6D09"/>
    <w:rsid w:val="00CC6E7F"/>
    <w:rsid w:val="00CC7B95"/>
    <w:rsid w:val="00CD0CB3"/>
    <w:rsid w:val="00CD1061"/>
    <w:rsid w:val="00CD15DB"/>
    <w:rsid w:val="00CD1CF4"/>
    <w:rsid w:val="00CD1F74"/>
    <w:rsid w:val="00CD227F"/>
    <w:rsid w:val="00CD230D"/>
    <w:rsid w:val="00CD29A1"/>
    <w:rsid w:val="00CD2D26"/>
    <w:rsid w:val="00CD304F"/>
    <w:rsid w:val="00CD3193"/>
    <w:rsid w:val="00CD33B0"/>
    <w:rsid w:val="00CD4039"/>
    <w:rsid w:val="00CD4112"/>
    <w:rsid w:val="00CD4A1E"/>
    <w:rsid w:val="00CD4B3E"/>
    <w:rsid w:val="00CD4CE1"/>
    <w:rsid w:val="00CD4E06"/>
    <w:rsid w:val="00CD5ECA"/>
    <w:rsid w:val="00CD622A"/>
    <w:rsid w:val="00CD693B"/>
    <w:rsid w:val="00CD6F7B"/>
    <w:rsid w:val="00CD7514"/>
    <w:rsid w:val="00CD7F1B"/>
    <w:rsid w:val="00CE000E"/>
    <w:rsid w:val="00CE05B5"/>
    <w:rsid w:val="00CE0635"/>
    <w:rsid w:val="00CE0754"/>
    <w:rsid w:val="00CE07FD"/>
    <w:rsid w:val="00CE09F4"/>
    <w:rsid w:val="00CE0AD0"/>
    <w:rsid w:val="00CE0E43"/>
    <w:rsid w:val="00CE1FBC"/>
    <w:rsid w:val="00CE2375"/>
    <w:rsid w:val="00CE2A2D"/>
    <w:rsid w:val="00CE2C2D"/>
    <w:rsid w:val="00CE3813"/>
    <w:rsid w:val="00CE3A2B"/>
    <w:rsid w:val="00CE40BA"/>
    <w:rsid w:val="00CE435C"/>
    <w:rsid w:val="00CE4EBC"/>
    <w:rsid w:val="00CE4F5E"/>
    <w:rsid w:val="00CE5575"/>
    <w:rsid w:val="00CE5F1E"/>
    <w:rsid w:val="00CE6012"/>
    <w:rsid w:val="00CE62AF"/>
    <w:rsid w:val="00CE63F9"/>
    <w:rsid w:val="00CE6887"/>
    <w:rsid w:val="00CE6F4A"/>
    <w:rsid w:val="00CE6F5C"/>
    <w:rsid w:val="00CE7410"/>
    <w:rsid w:val="00CE792D"/>
    <w:rsid w:val="00CE7C2E"/>
    <w:rsid w:val="00CE7C33"/>
    <w:rsid w:val="00CE7D9F"/>
    <w:rsid w:val="00CE7EBD"/>
    <w:rsid w:val="00CF0158"/>
    <w:rsid w:val="00CF02F6"/>
    <w:rsid w:val="00CF0E3D"/>
    <w:rsid w:val="00CF196F"/>
    <w:rsid w:val="00CF19D5"/>
    <w:rsid w:val="00CF1AF7"/>
    <w:rsid w:val="00CF245A"/>
    <w:rsid w:val="00CF2983"/>
    <w:rsid w:val="00CF2F9E"/>
    <w:rsid w:val="00CF326C"/>
    <w:rsid w:val="00CF37BA"/>
    <w:rsid w:val="00CF4DF1"/>
    <w:rsid w:val="00CF50C9"/>
    <w:rsid w:val="00CF50FB"/>
    <w:rsid w:val="00CF51B8"/>
    <w:rsid w:val="00CF659F"/>
    <w:rsid w:val="00CF6AA4"/>
    <w:rsid w:val="00CF6AFA"/>
    <w:rsid w:val="00CF6BB5"/>
    <w:rsid w:val="00CF6CFC"/>
    <w:rsid w:val="00CF6E5A"/>
    <w:rsid w:val="00CF7484"/>
    <w:rsid w:val="00CF7A73"/>
    <w:rsid w:val="00CF7E53"/>
    <w:rsid w:val="00D00131"/>
    <w:rsid w:val="00D00ABF"/>
    <w:rsid w:val="00D00B0F"/>
    <w:rsid w:val="00D02316"/>
    <w:rsid w:val="00D02522"/>
    <w:rsid w:val="00D02D1B"/>
    <w:rsid w:val="00D03346"/>
    <w:rsid w:val="00D03A1A"/>
    <w:rsid w:val="00D03C8B"/>
    <w:rsid w:val="00D042FB"/>
    <w:rsid w:val="00D0447C"/>
    <w:rsid w:val="00D047D8"/>
    <w:rsid w:val="00D04F5A"/>
    <w:rsid w:val="00D05246"/>
    <w:rsid w:val="00D052EA"/>
    <w:rsid w:val="00D0537B"/>
    <w:rsid w:val="00D0552B"/>
    <w:rsid w:val="00D0570B"/>
    <w:rsid w:val="00D05EA0"/>
    <w:rsid w:val="00D064E7"/>
    <w:rsid w:val="00D06A00"/>
    <w:rsid w:val="00D06FB9"/>
    <w:rsid w:val="00D072E8"/>
    <w:rsid w:val="00D076E9"/>
    <w:rsid w:val="00D07AB2"/>
    <w:rsid w:val="00D07CED"/>
    <w:rsid w:val="00D1147B"/>
    <w:rsid w:val="00D118C5"/>
    <w:rsid w:val="00D11B0E"/>
    <w:rsid w:val="00D121D9"/>
    <w:rsid w:val="00D122A5"/>
    <w:rsid w:val="00D13033"/>
    <w:rsid w:val="00D1312E"/>
    <w:rsid w:val="00D13E21"/>
    <w:rsid w:val="00D141F1"/>
    <w:rsid w:val="00D14887"/>
    <w:rsid w:val="00D148A8"/>
    <w:rsid w:val="00D1495E"/>
    <w:rsid w:val="00D14979"/>
    <w:rsid w:val="00D150FC"/>
    <w:rsid w:val="00D1537B"/>
    <w:rsid w:val="00D15492"/>
    <w:rsid w:val="00D154B3"/>
    <w:rsid w:val="00D154B4"/>
    <w:rsid w:val="00D1556A"/>
    <w:rsid w:val="00D15A60"/>
    <w:rsid w:val="00D16218"/>
    <w:rsid w:val="00D164BD"/>
    <w:rsid w:val="00D16A42"/>
    <w:rsid w:val="00D16AD2"/>
    <w:rsid w:val="00D176B2"/>
    <w:rsid w:val="00D176B9"/>
    <w:rsid w:val="00D1775A"/>
    <w:rsid w:val="00D17FAE"/>
    <w:rsid w:val="00D2040B"/>
    <w:rsid w:val="00D209A4"/>
    <w:rsid w:val="00D20DFC"/>
    <w:rsid w:val="00D20F37"/>
    <w:rsid w:val="00D21404"/>
    <w:rsid w:val="00D21408"/>
    <w:rsid w:val="00D21472"/>
    <w:rsid w:val="00D217D9"/>
    <w:rsid w:val="00D21AA2"/>
    <w:rsid w:val="00D2286D"/>
    <w:rsid w:val="00D22E45"/>
    <w:rsid w:val="00D230F4"/>
    <w:rsid w:val="00D2328B"/>
    <w:rsid w:val="00D233E8"/>
    <w:rsid w:val="00D23A1C"/>
    <w:rsid w:val="00D23A30"/>
    <w:rsid w:val="00D23E1C"/>
    <w:rsid w:val="00D24181"/>
    <w:rsid w:val="00D241AA"/>
    <w:rsid w:val="00D24F30"/>
    <w:rsid w:val="00D25A33"/>
    <w:rsid w:val="00D25EFC"/>
    <w:rsid w:val="00D261E8"/>
    <w:rsid w:val="00D2660B"/>
    <w:rsid w:val="00D2746A"/>
    <w:rsid w:val="00D278FC"/>
    <w:rsid w:val="00D27E97"/>
    <w:rsid w:val="00D30069"/>
    <w:rsid w:val="00D30385"/>
    <w:rsid w:val="00D3103D"/>
    <w:rsid w:val="00D3120A"/>
    <w:rsid w:val="00D314D5"/>
    <w:rsid w:val="00D3181E"/>
    <w:rsid w:val="00D32775"/>
    <w:rsid w:val="00D32E53"/>
    <w:rsid w:val="00D32EBE"/>
    <w:rsid w:val="00D3363E"/>
    <w:rsid w:val="00D33DFA"/>
    <w:rsid w:val="00D33FBE"/>
    <w:rsid w:val="00D341B1"/>
    <w:rsid w:val="00D3424A"/>
    <w:rsid w:val="00D3449C"/>
    <w:rsid w:val="00D34623"/>
    <w:rsid w:val="00D3475A"/>
    <w:rsid w:val="00D34C06"/>
    <w:rsid w:val="00D34DF4"/>
    <w:rsid w:val="00D35037"/>
    <w:rsid w:val="00D3508A"/>
    <w:rsid w:val="00D350EB"/>
    <w:rsid w:val="00D3577F"/>
    <w:rsid w:val="00D35917"/>
    <w:rsid w:val="00D35A3B"/>
    <w:rsid w:val="00D36131"/>
    <w:rsid w:val="00D36F13"/>
    <w:rsid w:val="00D372A2"/>
    <w:rsid w:val="00D37467"/>
    <w:rsid w:val="00D378FD"/>
    <w:rsid w:val="00D37C69"/>
    <w:rsid w:val="00D4109F"/>
    <w:rsid w:val="00D4150C"/>
    <w:rsid w:val="00D4185F"/>
    <w:rsid w:val="00D41F7C"/>
    <w:rsid w:val="00D4249A"/>
    <w:rsid w:val="00D425B2"/>
    <w:rsid w:val="00D4368C"/>
    <w:rsid w:val="00D43692"/>
    <w:rsid w:val="00D441BE"/>
    <w:rsid w:val="00D445E4"/>
    <w:rsid w:val="00D44806"/>
    <w:rsid w:val="00D44921"/>
    <w:rsid w:val="00D44C32"/>
    <w:rsid w:val="00D44FB7"/>
    <w:rsid w:val="00D452DA"/>
    <w:rsid w:val="00D4539C"/>
    <w:rsid w:val="00D4541B"/>
    <w:rsid w:val="00D45C4B"/>
    <w:rsid w:val="00D4606F"/>
    <w:rsid w:val="00D46514"/>
    <w:rsid w:val="00D468B1"/>
    <w:rsid w:val="00D46A3E"/>
    <w:rsid w:val="00D46F7B"/>
    <w:rsid w:val="00D47461"/>
    <w:rsid w:val="00D47A12"/>
    <w:rsid w:val="00D5070F"/>
    <w:rsid w:val="00D508DA"/>
    <w:rsid w:val="00D51C18"/>
    <w:rsid w:val="00D52986"/>
    <w:rsid w:val="00D5326B"/>
    <w:rsid w:val="00D53FA7"/>
    <w:rsid w:val="00D54664"/>
    <w:rsid w:val="00D54980"/>
    <w:rsid w:val="00D54AB8"/>
    <w:rsid w:val="00D55075"/>
    <w:rsid w:val="00D5547A"/>
    <w:rsid w:val="00D55B07"/>
    <w:rsid w:val="00D55C29"/>
    <w:rsid w:val="00D56116"/>
    <w:rsid w:val="00D5660C"/>
    <w:rsid w:val="00D56633"/>
    <w:rsid w:val="00D5686F"/>
    <w:rsid w:val="00D56B38"/>
    <w:rsid w:val="00D56B6D"/>
    <w:rsid w:val="00D56C22"/>
    <w:rsid w:val="00D56E03"/>
    <w:rsid w:val="00D570EC"/>
    <w:rsid w:val="00D57CB9"/>
    <w:rsid w:val="00D60B8B"/>
    <w:rsid w:val="00D60B93"/>
    <w:rsid w:val="00D60CCB"/>
    <w:rsid w:val="00D610C0"/>
    <w:rsid w:val="00D61275"/>
    <w:rsid w:val="00D61840"/>
    <w:rsid w:val="00D62729"/>
    <w:rsid w:val="00D62835"/>
    <w:rsid w:val="00D6420D"/>
    <w:rsid w:val="00D652EF"/>
    <w:rsid w:val="00D65480"/>
    <w:rsid w:val="00D65C1A"/>
    <w:rsid w:val="00D6663D"/>
    <w:rsid w:val="00D6677D"/>
    <w:rsid w:val="00D6726F"/>
    <w:rsid w:val="00D7000D"/>
    <w:rsid w:val="00D7035F"/>
    <w:rsid w:val="00D7136E"/>
    <w:rsid w:val="00D71A96"/>
    <w:rsid w:val="00D71D7A"/>
    <w:rsid w:val="00D71EDD"/>
    <w:rsid w:val="00D7288B"/>
    <w:rsid w:val="00D736B5"/>
    <w:rsid w:val="00D739CC"/>
    <w:rsid w:val="00D74013"/>
    <w:rsid w:val="00D74B23"/>
    <w:rsid w:val="00D75178"/>
    <w:rsid w:val="00D7597C"/>
    <w:rsid w:val="00D75BE1"/>
    <w:rsid w:val="00D75DC2"/>
    <w:rsid w:val="00D76A50"/>
    <w:rsid w:val="00D76BE6"/>
    <w:rsid w:val="00D76CDC"/>
    <w:rsid w:val="00D77172"/>
    <w:rsid w:val="00D7740B"/>
    <w:rsid w:val="00D7796B"/>
    <w:rsid w:val="00D77980"/>
    <w:rsid w:val="00D80421"/>
    <w:rsid w:val="00D80670"/>
    <w:rsid w:val="00D8123A"/>
    <w:rsid w:val="00D818DF"/>
    <w:rsid w:val="00D81A31"/>
    <w:rsid w:val="00D81C52"/>
    <w:rsid w:val="00D81C71"/>
    <w:rsid w:val="00D820C5"/>
    <w:rsid w:val="00D8249D"/>
    <w:rsid w:val="00D8251D"/>
    <w:rsid w:val="00D82527"/>
    <w:rsid w:val="00D8280B"/>
    <w:rsid w:val="00D83027"/>
    <w:rsid w:val="00D834F6"/>
    <w:rsid w:val="00D837AF"/>
    <w:rsid w:val="00D83C2D"/>
    <w:rsid w:val="00D83CBD"/>
    <w:rsid w:val="00D8429B"/>
    <w:rsid w:val="00D84E68"/>
    <w:rsid w:val="00D85FC4"/>
    <w:rsid w:val="00D86544"/>
    <w:rsid w:val="00D865A7"/>
    <w:rsid w:val="00D86B3C"/>
    <w:rsid w:val="00D86E7C"/>
    <w:rsid w:val="00D8748D"/>
    <w:rsid w:val="00D87AE3"/>
    <w:rsid w:val="00D87E91"/>
    <w:rsid w:val="00D90111"/>
    <w:rsid w:val="00D90D2B"/>
    <w:rsid w:val="00D90DAC"/>
    <w:rsid w:val="00D90F9A"/>
    <w:rsid w:val="00D90FFF"/>
    <w:rsid w:val="00D9176B"/>
    <w:rsid w:val="00D91CE3"/>
    <w:rsid w:val="00D92500"/>
    <w:rsid w:val="00D92A9E"/>
    <w:rsid w:val="00D92C9C"/>
    <w:rsid w:val="00D92FD0"/>
    <w:rsid w:val="00D935F8"/>
    <w:rsid w:val="00D941B1"/>
    <w:rsid w:val="00D94735"/>
    <w:rsid w:val="00D94AF8"/>
    <w:rsid w:val="00D95374"/>
    <w:rsid w:val="00D954EA"/>
    <w:rsid w:val="00D95556"/>
    <w:rsid w:val="00D95A5F"/>
    <w:rsid w:val="00D9665C"/>
    <w:rsid w:val="00D96923"/>
    <w:rsid w:val="00D96CE9"/>
    <w:rsid w:val="00D96E6A"/>
    <w:rsid w:val="00D97A30"/>
    <w:rsid w:val="00DA0990"/>
    <w:rsid w:val="00DA0FA5"/>
    <w:rsid w:val="00DA206D"/>
    <w:rsid w:val="00DA3345"/>
    <w:rsid w:val="00DA40E0"/>
    <w:rsid w:val="00DA4439"/>
    <w:rsid w:val="00DA444D"/>
    <w:rsid w:val="00DA579E"/>
    <w:rsid w:val="00DA59DC"/>
    <w:rsid w:val="00DA5C17"/>
    <w:rsid w:val="00DA5E3A"/>
    <w:rsid w:val="00DA5EC9"/>
    <w:rsid w:val="00DA6675"/>
    <w:rsid w:val="00DA6966"/>
    <w:rsid w:val="00DA7231"/>
    <w:rsid w:val="00DB04A7"/>
    <w:rsid w:val="00DB067E"/>
    <w:rsid w:val="00DB0751"/>
    <w:rsid w:val="00DB085B"/>
    <w:rsid w:val="00DB0D29"/>
    <w:rsid w:val="00DB14FF"/>
    <w:rsid w:val="00DB173E"/>
    <w:rsid w:val="00DB1A4A"/>
    <w:rsid w:val="00DB1F6D"/>
    <w:rsid w:val="00DB1FAD"/>
    <w:rsid w:val="00DB26C1"/>
    <w:rsid w:val="00DB2810"/>
    <w:rsid w:val="00DB31C0"/>
    <w:rsid w:val="00DB370B"/>
    <w:rsid w:val="00DB3754"/>
    <w:rsid w:val="00DB37DA"/>
    <w:rsid w:val="00DB46A2"/>
    <w:rsid w:val="00DB48E4"/>
    <w:rsid w:val="00DB4929"/>
    <w:rsid w:val="00DB4A13"/>
    <w:rsid w:val="00DB4B0E"/>
    <w:rsid w:val="00DB4B30"/>
    <w:rsid w:val="00DB699F"/>
    <w:rsid w:val="00DB6F14"/>
    <w:rsid w:val="00DB723A"/>
    <w:rsid w:val="00DB736E"/>
    <w:rsid w:val="00DB764D"/>
    <w:rsid w:val="00DB7F8C"/>
    <w:rsid w:val="00DC0115"/>
    <w:rsid w:val="00DC04C4"/>
    <w:rsid w:val="00DC0C79"/>
    <w:rsid w:val="00DC0E45"/>
    <w:rsid w:val="00DC15B1"/>
    <w:rsid w:val="00DC1D63"/>
    <w:rsid w:val="00DC1E35"/>
    <w:rsid w:val="00DC1F86"/>
    <w:rsid w:val="00DC2663"/>
    <w:rsid w:val="00DC2E38"/>
    <w:rsid w:val="00DC350A"/>
    <w:rsid w:val="00DC3D89"/>
    <w:rsid w:val="00DC3E9F"/>
    <w:rsid w:val="00DC451C"/>
    <w:rsid w:val="00DC4579"/>
    <w:rsid w:val="00DC45EB"/>
    <w:rsid w:val="00DC49A9"/>
    <w:rsid w:val="00DC559E"/>
    <w:rsid w:val="00DC5AB0"/>
    <w:rsid w:val="00DC5B22"/>
    <w:rsid w:val="00DC5E04"/>
    <w:rsid w:val="00DC5E2D"/>
    <w:rsid w:val="00DC7344"/>
    <w:rsid w:val="00DC7C42"/>
    <w:rsid w:val="00DC7D76"/>
    <w:rsid w:val="00DD009C"/>
    <w:rsid w:val="00DD0474"/>
    <w:rsid w:val="00DD0B48"/>
    <w:rsid w:val="00DD1027"/>
    <w:rsid w:val="00DD10BF"/>
    <w:rsid w:val="00DD1767"/>
    <w:rsid w:val="00DD1B53"/>
    <w:rsid w:val="00DD2817"/>
    <w:rsid w:val="00DD31FD"/>
    <w:rsid w:val="00DD34E8"/>
    <w:rsid w:val="00DD4571"/>
    <w:rsid w:val="00DD488C"/>
    <w:rsid w:val="00DD542B"/>
    <w:rsid w:val="00DD5734"/>
    <w:rsid w:val="00DD5B19"/>
    <w:rsid w:val="00DD5B66"/>
    <w:rsid w:val="00DD6876"/>
    <w:rsid w:val="00DD6A4D"/>
    <w:rsid w:val="00DD6BA0"/>
    <w:rsid w:val="00DD6BDB"/>
    <w:rsid w:val="00DD6E8E"/>
    <w:rsid w:val="00DD6F09"/>
    <w:rsid w:val="00DD7683"/>
    <w:rsid w:val="00DD77BE"/>
    <w:rsid w:val="00DD7D08"/>
    <w:rsid w:val="00DD7F25"/>
    <w:rsid w:val="00DE04AA"/>
    <w:rsid w:val="00DE08EE"/>
    <w:rsid w:val="00DE102A"/>
    <w:rsid w:val="00DE17E2"/>
    <w:rsid w:val="00DE1A29"/>
    <w:rsid w:val="00DE3A9B"/>
    <w:rsid w:val="00DE3B3D"/>
    <w:rsid w:val="00DE3D34"/>
    <w:rsid w:val="00DE3F27"/>
    <w:rsid w:val="00DE44E1"/>
    <w:rsid w:val="00DE5B8F"/>
    <w:rsid w:val="00DE6151"/>
    <w:rsid w:val="00DE6C49"/>
    <w:rsid w:val="00DE6E69"/>
    <w:rsid w:val="00DE6F5C"/>
    <w:rsid w:val="00DE6FA0"/>
    <w:rsid w:val="00DE7089"/>
    <w:rsid w:val="00DE7555"/>
    <w:rsid w:val="00DE75D0"/>
    <w:rsid w:val="00DE76BE"/>
    <w:rsid w:val="00DF0493"/>
    <w:rsid w:val="00DF1E5B"/>
    <w:rsid w:val="00DF206F"/>
    <w:rsid w:val="00DF232B"/>
    <w:rsid w:val="00DF26FA"/>
    <w:rsid w:val="00DF300E"/>
    <w:rsid w:val="00DF30A3"/>
    <w:rsid w:val="00DF3179"/>
    <w:rsid w:val="00DF3BDA"/>
    <w:rsid w:val="00DF3F9A"/>
    <w:rsid w:val="00DF4210"/>
    <w:rsid w:val="00DF4586"/>
    <w:rsid w:val="00DF48C9"/>
    <w:rsid w:val="00DF4C61"/>
    <w:rsid w:val="00DF4F62"/>
    <w:rsid w:val="00DF52C9"/>
    <w:rsid w:val="00DF52E4"/>
    <w:rsid w:val="00DF5604"/>
    <w:rsid w:val="00DF5650"/>
    <w:rsid w:val="00DF588C"/>
    <w:rsid w:val="00DF5D89"/>
    <w:rsid w:val="00DF5DD8"/>
    <w:rsid w:val="00DF677D"/>
    <w:rsid w:val="00DF723C"/>
    <w:rsid w:val="00DF7DEA"/>
    <w:rsid w:val="00DF7F6A"/>
    <w:rsid w:val="00E000A1"/>
    <w:rsid w:val="00E00269"/>
    <w:rsid w:val="00E00365"/>
    <w:rsid w:val="00E006C6"/>
    <w:rsid w:val="00E01382"/>
    <w:rsid w:val="00E0157D"/>
    <w:rsid w:val="00E015BE"/>
    <w:rsid w:val="00E016F9"/>
    <w:rsid w:val="00E027E0"/>
    <w:rsid w:val="00E02A88"/>
    <w:rsid w:val="00E02B21"/>
    <w:rsid w:val="00E035D0"/>
    <w:rsid w:val="00E0369E"/>
    <w:rsid w:val="00E036DA"/>
    <w:rsid w:val="00E03971"/>
    <w:rsid w:val="00E03A3A"/>
    <w:rsid w:val="00E04F90"/>
    <w:rsid w:val="00E0520B"/>
    <w:rsid w:val="00E05237"/>
    <w:rsid w:val="00E05850"/>
    <w:rsid w:val="00E05A02"/>
    <w:rsid w:val="00E05A37"/>
    <w:rsid w:val="00E061CF"/>
    <w:rsid w:val="00E07122"/>
    <w:rsid w:val="00E0722D"/>
    <w:rsid w:val="00E075B5"/>
    <w:rsid w:val="00E076CE"/>
    <w:rsid w:val="00E077C6"/>
    <w:rsid w:val="00E07914"/>
    <w:rsid w:val="00E07E5E"/>
    <w:rsid w:val="00E118AE"/>
    <w:rsid w:val="00E12163"/>
    <w:rsid w:val="00E1224B"/>
    <w:rsid w:val="00E12355"/>
    <w:rsid w:val="00E123AA"/>
    <w:rsid w:val="00E126AC"/>
    <w:rsid w:val="00E12B20"/>
    <w:rsid w:val="00E130C1"/>
    <w:rsid w:val="00E13138"/>
    <w:rsid w:val="00E13964"/>
    <w:rsid w:val="00E139DD"/>
    <w:rsid w:val="00E14AE5"/>
    <w:rsid w:val="00E151BC"/>
    <w:rsid w:val="00E15332"/>
    <w:rsid w:val="00E15AFA"/>
    <w:rsid w:val="00E15DBE"/>
    <w:rsid w:val="00E16717"/>
    <w:rsid w:val="00E17539"/>
    <w:rsid w:val="00E17676"/>
    <w:rsid w:val="00E178DE"/>
    <w:rsid w:val="00E20300"/>
    <w:rsid w:val="00E207F6"/>
    <w:rsid w:val="00E2082B"/>
    <w:rsid w:val="00E22269"/>
    <w:rsid w:val="00E2240B"/>
    <w:rsid w:val="00E231E9"/>
    <w:rsid w:val="00E243A8"/>
    <w:rsid w:val="00E244AE"/>
    <w:rsid w:val="00E24A81"/>
    <w:rsid w:val="00E24FBD"/>
    <w:rsid w:val="00E2504F"/>
    <w:rsid w:val="00E2506C"/>
    <w:rsid w:val="00E2521E"/>
    <w:rsid w:val="00E255A7"/>
    <w:rsid w:val="00E259EB"/>
    <w:rsid w:val="00E25B1D"/>
    <w:rsid w:val="00E25C0B"/>
    <w:rsid w:val="00E25CCE"/>
    <w:rsid w:val="00E26CE0"/>
    <w:rsid w:val="00E26E16"/>
    <w:rsid w:val="00E26E47"/>
    <w:rsid w:val="00E3068F"/>
    <w:rsid w:val="00E307DC"/>
    <w:rsid w:val="00E307F7"/>
    <w:rsid w:val="00E308BF"/>
    <w:rsid w:val="00E309AC"/>
    <w:rsid w:val="00E30A65"/>
    <w:rsid w:val="00E30C20"/>
    <w:rsid w:val="00E30D9C"/>
    <w:rsid w:val="00E327F6"/>
    <w:rsid w:val="00E330DC"/>
    <w:rsid w:val="00E33775"/>
    <w:rsid w:val="00E33B45"/>
    <w:rsid w:val="00E34AA5"/>
    <w:rsid w:val="00E35964"/>
    <w:rsid w:val="00E360A8"/>
    <w:rsid w:val="00E363DC"/>
    <w:rsid w:val="00E3655B"/>
    <w:rsid w:val="00E3687C"/>
    <w:rsid w:val="00E409C7"/>
    <w:rsid w:val="00E41014"/>
    <w:rsid w:val="00E413C2"/>
    <w:rsid w:val="00E415FF"/>
    <w:rsid w:val="00E4200F"/>
    <w:rsid w:val="00E42936"/>
    <w:rsid w:val="00E435B4"/>
    <w:rsid w:val="00E43E54"/>
    <w:rsid w:val="00E444D6"/>
    <w:rsid w:val="00E45122"/>
    <w:rsid w:val="00E45BD3"/>
    <w:rsid w:val="00E46170"/>
    <w:rsid w:val="00E46643"/>
    <w:rsid w:val="00E46F5E"/>
    <w:rsid w:val="00E47026"/>
    <w:rsid w:val="00E473A8"/>
    <w:rsid w:val="00E479BC"/>
    <w:rsid w:val="00E503F6"/>
    <w:rsid w:val="00E50539"/>
    <w:rsid w:val="00E50D7E"/>
    <w:rsid w:val="00E510CD"/>
    <w:rsid w:val="00E51A94"/>
    <w:rsid w:val="00E5206F"/>
    <w:rsid w:val="00E526F4"/>
    <w:rsid w:val="00E528F5"/>
    <w:rsid w:val="00E52CA6"/>
    <w:rsid w:val="00E5339A"/>
    <w:rsid w:val="00E533A6"/>
    <w:rsid w:val="00E53BB7"/>
    <w:rsid w:val="00E546A3"/>
    <w:rsid w:val="00E5493C"/>
    <w:rsid w:val="00E54B99"/>
    <w:rsid w:val="00E54D1F"/>
    <w:rsid w:val="00E54D2A"/>
    <w:rsid w:val="00E55778"/>
    <w:rsid w:val="00E55F72"/>
    <w:rsid w:val="00E5622E"/>
    <w:rsid w:val="00E566C6"/>
    <w:rsid w:val="00E577F3"/>
    <w:rsid w:val="00E57A79"/>
    <w:rsid w:val="00E57D3E"/>
    <w:rsid w:val="00E57D88"/>
    <w:rsid w:val="00E60263"/>
    <w:rsid w:val="00E6071A"/>
    <w:rsid w:val="00E60C9E"/>
    <w:rsid w:val="00E60FAA"/>
    <w:rsid w:val="00E61AA1"/>
    <w:rsid w:val="00E61F93"/>
    <w:rsid w:val="00E62BAA"/>
    <w:rsid w:val="00E62FB6"/>
    <w:rsid w:val="00E632A3"/>
    <w:rsid w:val="00E63791"/>
    <w:rsid w:val="00E6428C"/>
    <w:rsid w:val="00E6450C"/>
    <w:rsid w:val="00E64962"/>
    <w:rsid w:val="00E64A00"/>
    <w:rsid w:val="00E64A59"/>
    <w:rsid w:val="00E653DB"/>
    <w:rsid w:val="00E6552F"/>
    <w:rsid w:val="00E65C74"/>
    <w:rsid w:val="00E662B3"/>
    <w:rsid w:val="00E664B0"/>
    <w:rsid w:val="00E66513"/>
    <w:rsid w:val="00E6664F"/>
    <w:rsid w:val="00E6682B"/>
    <w:rsid w:val="00E671E2"/>
    <w:rsid w:val="00E67283"/>
    <w:rsid w:val="00E679EB"/>
    <w:rsid w:val="00E7015A"/>
    <w:rsid w:val="00E708B0"/>
    <w:rsid w:val="00E70B6B"/>
    <w:rsid w:val="00E70E25"/>
    <w:rsid w:val="00E71360"/>
    <w:rsid w:val="00E713B6"/>
    <w:rsid w:val="00E7167B"/>
    <w:rsid w:val="00E71ABC"/>
    <w:rsid w:val="00E71F19"/>
    <w:rsid w:val="00E723CF"/>
    <w:rsid w:val="00E725ED"/>
    <w:rsid w:val="00E7268C"/>
    <w:rsid w:val="00E7273B"/>
    <w:rsid w:val="00E73389"/>
    <w:rsid w:val="00E733FA"/>
    <w:rsid w:val="00E73C91"/>
    <w:rsid w:val="00E7401D"/>
    <w:rsid w:val="00E7407B"/>
    <w:rsid w:val="00E74657"/>
    <w:rsid w:val="00E74E2F"/>
    <w:rsid w:val="00E751F9"/>
    <w:rsid w:val="00E754F1"/>
    <w:rsid w:val="00E75EDA"/>
    <w:rsid w:val="00E76C72"/>
    <w:rsid w:val="00E77AD0"/>
    <w:rsid w:val="00E77F06"/>
    <w:rsid w:val="00E8044B"/>
    <w:rsid w:val="00E80FCF"/>
    <w:rsid w:val="00E81384"/>
    <w:rsid w:val="00E81404"/>
    <w:rsid w:val="00E82187"/>
    <w:rsid w:val="00E82B02"/>
    <w:rsid w:val="00E82E1B"/>
    <w:rsid w:val="00E834D0"/>
    <w:rsid w:val="00E844E6"/>
    <w:rsid w:val="00E84893"/>
    <w:rsid w:val="00E84C48"/>
    <w:rsid w:val="00E84D4C"/>
    <w:rsid w:val="00E84D5E"/>
    <w:rsid w:val="00E850B0"/>
    <w:rsid w:val="00E851E0"/>
    <w:rsid w:val="00E85A73"/>
    <w:rsid w:val="00E86396"/>
    <w:rsid w:val="00E86892"/>
    <w:rsid w:val="00E8698A"/>
    <w:rsid w:val="00E873B3"/>
    <w:rsid w:val="00E8756F"/>
    <w:rsid w:val="00E87A41"/>
    <w:rsid w:val="00E87E14"/>
    <w:rsid w:val="00E9012D"/>
    <w:rsid w:val="00E90401"/>
    <w:rsid w:val="00E904B8"/>
    <w:rsid w:val="00E904DF"/>
    <w:rsid w:val="00E90B8A"/>
    <w:rsid w:val="00E90B99"/>
    <w:rsid w:val="00E90D74"/>
    <w:rsid w:val="00E90E69"/>
    <w:rsid w:val="00E91600"/>
    <w:rsid w:val="00E91813"/>
    <w:rsid w:val="00E91C43"/>
    <w:rsid w:val="00E923E7"/>
    <w:rsid w:val="00E9254F"/>
    <w:rsid w:val="00E9292B"/>
    <w:rsid w:val="00E92EF8"/>
    <w:rsid w:val="00E932DB"/>
    <w:rsid w:val="00E93455"/>
    <w:rsid w:val="00E938A4"/>
    <w:rsid w:val="00E93F9B"/>
    <w:rsid w:val="00E940B6"/>
    <w:rsid w:val="00E9466F"/>
    <w:rsid w:val="00E949CA"/>
    <w:rsid w:val="00E94BF3"/>
    <w:rsid w:val="00E94F75"/>
    <w:rsid w:val="00E95BC7"/>
    <w:rsid w:val="00E964E7"/>
    <w:rsid w:val="00E96C8D"/>
    <w:rsid w:val="00E97263"/>
    <w:rsid w:val="00E9790C"/>
    <w:rsid w:val="00E979FC"/>
    <w:rsid w:val="00E97F06"/>
    <w:rsid w:val="00EA00C1"/>
    <w:rsid w:val="00EA01CF"/>
    <w:rsid w:val="00EA058D"/>
    <w:rsid w:val="00EA0A3F"/>
    <w:rsid w:val="00EA151E"/>
    <w:rsid w:val="00EA1E1B"/>
    <w:rsid w:val="00EA1E79"/>
    <w:rsid w:val="00EA1EBC"/>
    <w:rsid w:val="00EA2386"/>
    <w:rsid w:val="00EA2CF1"/>
    <w:rsid w:val="00EA2CF4"/>
    <w:rsid w:val="00EA3523"/>
    <w:rsid w:val="00EA37E3"/>
    <w:rsid w:val="00EA393E"/>
    <w:rsid w:val="00EA399D"/>
    <w:rsid w:val="00EA43E4"/>
    <w:rsid w:val="00EA4D91"/>
    <w:rsid w:val="00EA5160"/>
    <w:rsid w:val="00EA5726"/>
    <w:rsid w:val="00EA5770"/>
    <w:rsid w:val="00EA5793"/>
    <w:rsid w:val="00EA5811"/>
    <w:rsid w:val="00EA6654"/>
    <w:rsid w:val="00EA6C88"/>
    <w:rsid w:val="00EA6D4A"/>
    <w:rsid w:val="00EA6FB2"/>
    <w:rsid w:val="00EA78E4"/>
    <w:rsid w:val="00EA7C29"/>
    <w:rsid w:val="00EB0196"/>
    <w:rsid w:val="00EB0491"/>
    <w:rsid w:val="00EB096C"/>
    <w:rsid w:val="00EB2699"/>
    <w:rsid w:val="00EB28BB"/>
    <w:rsid w:val="00EB2963"/>
    <w:rsid w:val="00EB2BF6"/>
    <w:rsid w:val="00EB2CA9"/>
    <w:rsid w:val="00EB30EB"/>
    <w:rsid w:val="00EB36AC"/>
    <w:rsid w:val="00EB37DB"/>
    <w:rsid w:val="00EB45F4"/>
    <w:rsid w:val="00EB46D3"/>
    <w:rsid w:val="00EB4F56"/>
    <w:rsid w:val="00EB560D"/>
    <w:rsid w:val="00EB64A0"/>
    <w:rsid w:val="00EB6AD1"/>
    <w:rsid w:val="00EB6D9A"/>
    <w:rsid w:val="00EB772A"/>
    <w:rsid w:val="00EB7799"/>
    <w:rsid w:val="00EB7ABE"/>
    <w:rsid w:val="00EB7F3B"/>
    <w:rsid w:val="00EC0054"/>
    <w:rsid w:val="00EC0904"/>
    <w:rsid w:val="00EC094D"/>
    <w:rsid w:val="00EC0C08"/>
    <w:rsid w:val="00EC109D"/>
    <w:rsid w:val="00EC13AB"/>
    <w:rsid w:val="00EC19DA"/>
    <w:rsid w:val="00EC1C8E"/>
    <w:rsid w:val="00EC2489"/>
    <w:rsid w:val="00EC2701"/>
    <w:rsid w:val="00EC2727"/>
    <w:rsid w:val="00EC2ED3"/>
    <w:rsid w:val="00EC3463"/>
    <w:rsid w:val="00EC3658"/>
    <w:rsid w:val="00EC3667"/>
    <w:rsid w:val="00EC38A1"/>
    <w:rsid w:val="00EC3932"/>
    <w:rsid w:val="00EC5466"/>
    <w:rsid w:val="00EC5890"/>
    <w:rsid w:val="00EC5DFD"/>
    <w:rsid w:val="00EC678E"/>
    <w:rsid w:val="00EC6A03"/>
    <w:rsid w:val="00EC6DF4"/>
    <w:rsid w:val="00EC7481"/>
    <w:rsid w:val="00EC78C0"/>
    <w:rsid w:val="00EC7B59"/>
    <w:rsid w:val="00EC7D2F"/>
    <w:rsid w:val="00ED0003"/>
    <w:rsid w:val="00ED0300"/>
    <w:rsid w:val="00ED05ED"/>
    <w:rsid w:val="00ED074C"/>
    <w:rsid w:val="00ED0A1D"/>
    <w:rsid w:val="00ED1256"/>
    <w:rsid w:val="00ED1690"/>
    <w:rsid w:val="00ED16F6"/>
    <w:rsid w:val="00ED1734"/>
    <w:rsid w:val="00ED18B9"/>
    <w:rsid w:val="00ED1BD2"/>
    <w:rsid w:val="00ED1DCA"/>
    <w:rsid w:val="00ED244F"/>
    <w:rsid w:val="00ED2804"/>
    <w:rsid w:val="00ED2861"/>
    <w:rsid w:val="00ED2DEA"/>
    <w:rsid w:val="00ED307C"/>
    <w:rsid w:val="00ED31CB"/>
    <w:rsid w:val="00ED3D98"/>
    <w:rsid w:val="00ED438E"/>
    <w:rsid w:val="00ED442B"/>
    <w:rsid w:val="00ED6865"/>
    <w:rsid w:val="00ED689A"/>
    <w:rsid w:val="00ED6C6A"/>
    <w:rsid w:val="00ED7097"/>
    <w:rsid w:val="00ED726D"/>
    <w:rsid w:val="00ED7A65"/>
    <w:rsid w:val="00ED7B9B"/>
    <w:rsid w:val="00EE026E"/>
    <w:rsid w:val="00EE02EF"/>
    <w:rsid w:val="00EE044E"/>
    <w:rsid w:val="00EE0ADB"/>
    <w:rsid w:val="00EE1315"/>
    <w:rsid w:val="00EE1768"/>
    <w:rsid w:val="00EE1D74"/>
    <w:rsid w:val="00EE2092"/>
    <w:rsid w:val="00EE263B"/>
    <w:rsid w:val="00EE3267"/>
    <w:rsid w:val="00EE356E"/>
    <w:rsid w:val="00EE3856"/>
    <w:rsid w:val="00EE396C"/>
    <w:rsid w:val="00EE3C66"/>
    <w:rsid w:val="00EE3EB3"/>
    <w:rsid w:val="00EE4018"/>
    <w:rsid w:val="00EE4422"/>
    <w:rsid w:val="00EE4508"/>
    <w:rsid w:val="00EE4527"/>
    <w:rsid w:val="00EE4D8E"/>
    <w:rsid w:val="00EE4E2A"/>
    <w:rsid w:val="00EE512F"/>
    <w:rsid w:val="00EE5326"/>
    <w:rsid w:val="00EE5FAC"/>
    <w:rsid w:val="00EE609C"/>
    <w:rsid w:val="00EE60B3"/>
    <w:rsid w:val="00EE638D"/>
    <w:rsid w:val="00EE63E0"/>
    <w:rsid w:val="00EE66C5"/>
    <w:rsid w:val="00EE6A18"/>
    <w:rsid w:val="00EE6AE3"/>
    <w:rsid w:val="00EE6E80"/>
    <w:rsid w:val="00EE7052"/>
    <w:rsid w:val="00EE7509"/>
    <w:rsid w:val="00EE79D9"/>
    <w:rsid w:val="00EE7E34"/>
    <w:rsid w:val="00EF056A"/>
    <w:rsid w:val="00EF0737"/>
    <w:rsid w:val="00EF085F"/>
    <w:rsid w:val="00EF08E7"/>
    <w:rsid w:val="00EF0AF2"/>
    <w:rsid w:val="00EF0C23"/>
    <w:rsid w:val="00EF0EA1"/>
    <w:rsid w:val="00EF13F3"/>
    <w:rsid w:val="00EF146A"/>
    <w:rsid w:val="00EF14E7"/>
    <w:rsid w:val="00EF1B1D"/>
    <w:rsid w:val="00EF1EFE"/>
    <w:rsid w:val="00EF222D"/>
    <w:rsid w:val="00EF2B22"/>
    <w:rsid w:val="00EF308E"/>
    <w:rsid w:val="00EF3158"/>
    <w:rsid w:val="00EF3216"/>
    <w:rsid w:val="00EF32B6"/>
    <w:rsid w:val="00EF3601"/>
    <w:rsid w:val="00EF3616"/>
    <w:rsid w:val="00EF4034"/>
    <w:rsid w:val="00EF40AE"/>
    <w:rsid w:val="00EF4A15"/>
    <w:rsid w:val="00EF5F25"/>
    <w:rsid w:val="00EF631D"/>
    <w:rsid w:val="00EF646B"/>
    <w:rsid w:val="00EF6527"/>
    <w:rsid w:val="00EF676A"/>
    <w:rsid w:val="00EF6D64"/>
    <w:rsid w:val="00EF76C3"/>
    <w:rsid w:val="00EF77AA"/>
    <w:rsid w:val="00F0098C"/>
    <w:rsid w:val="00F00F36"/>
    <w:rsid w:val="00F00FF4"/>
    <w:rsid w:val="00F0163D"/>
    <w:rsid w:val="00F01728"/>
    <w:rsid w:val="00F018B1"/>
    <w:rsid w:val="00F027E6"/>
    <w:rsid w:val="00F031C6"/>
    <w:rsid w:val="00F031D7"/>
    <w:rsid w:val="00F0367D"/>
    <w:rsid w:val="00F0374B"/>
    <w:rsid w:val="00F03B75"/>
    <w:rsid w:val="00F03BDC"/>
    <w:rsid w:val="00F04846"/>
    <w:rsid w:val="00F04CE5"/>
    <w:rsid w:val="00F05039"/>
    <w:rsid w:val="00F057BF"/>
    <w:rsid w:val="00F06007"/>
    <w:rsid w:val="00F0649D"/>
    <w:rsid w:val="00F074F1"/>
    <w:rsid w:val="00F101A5"/>
    <w:rsid w:val="00F10A79"/>
    <w:rsid w:val="00F10E51"/>
    <w:rsid w:val="00F1117F"/>
    <w:rsid w:val="00F1142E"/>
    <w:rsid w:val="00F11C8F"/>
    <w:rsid w:val="00F11C9F"/>
    <w:rsid w:val="00F12D9E"/>
    <w:rsid w:val="00F13CA6"/>
    <w:rsid w:val="00F13F95"/>
    <w:rsid w:val="00F14418"/>
    <w:rsid w:val="00F14433"/>
    <w:rsid w:val="00F14459"/>
    <w:rsid w:val="00F14864"/>
    <w:rsid w:val="00F14D3C"/>
    <w:rsid w:val="00F154A0"/>
    <w:rsid w:val="00F159EB"/>
    <w:rsid w:val="00F159EE"/>
    <w:rsid w:val="00F16B1C"/>
    <w:rsid w:val="00F16E06"/>
    <w:rsid w:val="00F17406"/>
    <w:rsid w:val="00F17B4C"/>
    <w:rsid w:val="00F17B4F"/>
    <w:rsid w:val="00F2041A"/>
    <w:rsid w:val="00F20B4D"/>
    <w:rsid w:val="00F20E05"/>
    <w:rsid w:val="00F20ECD"/>
    <w:rsid w:val="00F211C6"/>
    <w:rsid w:val="00F211F5"/>
    <w:rsid w:val="00F220A4"/>
    <w:rsid w:val="00F226E4"/>
    <w:rsid w:val="00F228F2"/>
    <w:rsid w:val="00F2290F"/>
    <w:rsid w:val="00F22A98"/>
    <w:rsid w:val="00F22CA9"/>
    <w:rsid w:val="00F2359A"/>
    <w:rsid w:val="00F23FB7"/>
    <w:rsid w:val="00F2431A"/>
    <w:rsid w:val="00F24D9A"/>
    <w:rsid w:val="00F24E2D"/>
    <w:rsid w:val="00F25588"/>
    <w:rsid w:val="00F2644C"/>
    <w:rsid w:val="00F2647A"/>
    <w:rsid w:val="00F27442"/>
    <w:rsid w:val="00F27E12"/>
    <w:rsid w:val="00F27FE4"/>
    <w:rsid w:val="00F3044E"/>
    <w:rsid w:val="00F30D39"/>
    <w:rsid w:val="00F30F8E"/>
    <w:rsid w:val="00F3175A"/>
    <w:rsid w:val="00F31774"/>
    <w:rsid w:val="00F3181C"/>
    <w:rsid w:val="00F319D7"/>
    <w:rsid w:val="00F32215"/>
    <w:rsid w:val="00F32279"/>
    <w:rsid w:val="00F323C3"/>
    <w:rsid w:val="00F32AB0"/>
    <w:rsid w:val="00F331C7"/>
    <w:rsid w:val="00F33784"/>
    <w:rsid w:val="00F3386D"/>
    <w:rsid w:val="00F33E30"/>
    <w:rsid w:val="00F33F6F"/>
    <w:rsid w:val="00F34C9C"/>
    <w:rsid w:val="00F352C3"/>
    <w:rsid w:val="00F3612C"/>
    <w:rsid w:val="00F36158"/>
    <w:rsid w:val="00F36594"/>
    <w:rsid w:val="00F367B2"/>
    <w:rsid w:val="00F36892"/>
    <w:rsid w:val="00F37824"/>
    <w:rsid w:val="00F3782F"/>
    <w:rsid w:val="00F37A99"/>
    <w:rsid w:val="00F40B3F"/>
    <w:rsid w:val="00F41104"/>
    <w:rsid w:val="00F41C99"/>
    <w:rsid w:val="00F41ECB"/>
    <w:rsid w:val="00F42837"/>
    <w:rsid w:val="00F42A15"/>
    <w:rsid w:val="00F42A26"/>
    <w:rsid w:val="00F4307A"/>
    <w:rsid w:val="00F43F24"/>
    <w:rsid w:val="00F4457B"/>
    <w:rsid w:val="00F44ECA"/>
    <w:rsid w:val="00F44FEF"/>
    <w:rsid w:val="00F4500F"/>
    <w:rsid w:val="00F451BA"/>
    <w:rsid w:val="00F4528A"/>
    <w:rsid w:val="00F45B77"/>
    <w:rsid w:val="00F45E9B"/>
    <w:rsid w:val="00F46573"/>
    <w:rsid w:val="00F46771"/>
    <w:rsid w:val="00F47092"/>
    <w:rsid w:val="00F50192"/>
    <w:rsid w:val="00F50572"/>
    <w:rsid w:val="00F5080C"/>
    <w:rsid w:val="00F50B31"/>
    <w:rsid w:val="00F50C2C"/>
    <w:rsid w:val="00F50C9D"/>
    <w:rsid w:val="00F50FFC"/>
    <w:rsid w:val="00F514A6"/>
    <w:rsid w:val="00F516B4"/>
    <w:rsid w:val="00F51F48"/>
    <w:rsid w:val="00F52466"/>
    <w:rsid w:val="00F526ED"/>
    <w:rsid w:val="00F527B5"/>
    <w:rsid w:val="00F528F0"/>
    <w:rsid w:val="00F535C0"/>
    <w:rsid w:val="00F5382E"/>
    <w:rsid w:val="00F53BEB"/>
    <w:rsid w:val="00F5405E"/>
    <w:rsid w:val="00F540E4"/>
    <w:rsid w:val="00F54252"/>
    <w:rsid w:val="00F54703"/>
    <w:rsid w:val="00F547FE"/>
    <w:rsid w:val="00F556F7"/>
    <w:rsid w:val="00F5582E"/>
    <w:rsid w:val="00F55DDD"/>
    <w:rsid w:val="00F569CF"/>
    <w:rsid w:val="00F570FD"/>
    <w:rsid w:val="00F57677"/>
    <w:rsid w:val="00F60269"/>
    <w:rsid w:val="00F60BFD"/>
    <w:rsid w:val="00F60F3C"/>
    <w:rsid w:val="00F6117E"/>
    <w:rsid w:val="00F612F8"/>
    <w:rsid w:val="00F618A1"/>
    <w:rsid w:val="00F61D60"/>
    <w:rsid w:val="00F62059"/>
    <w:rsid w:val="00F624DA"/>
    <w:rsid w:val="00F625F7"/>
    <w:rsid w:val="00F62951"/>
    <w:rsid w:val="00F633C0"/>
    <w:rsid w:val="00F6385E"/>
    <w:rsid w:val="00F63A93"/>
    <w:rsid w:val="00F63C1C"/>
    <w:rsid w:val="00F64DCC"/>
    <w:rsid w:val="00F65089"/>
    <w:rsid w:val="00F657C4"/>
    <w:rsid w:val="00F657D5"/>
    <w:rsid w:val="00F659E7"/>
    <w:rsid w:val="00F65CE8"/>
    <w:rsid w:val="00F65E76"/>
    <w:rsid w:val="00F65F55"/>
    <w:rsid w:val="00F66CB8"/>
    <w:rsid w:val="00F66E5C"/>
    <w:rsid w:val="00F67062"/>
    <w:rsid w:val="00F670FA"/>
    <w:rsid w:val="00F671A7"/>
    <w:rsid w:val="00F70518"/>
    <w:rsid w:val="00F7051A"/>
    <w:rsid w:val="00F70698"/>
    <w:rsid w:val="00F72236"/>
    <w:rsid w:val="00F72281"/>
    <w:rsid w:val="00F7235B"/>
    <w:rsid w:val="00F734D4"/>
    <w:rsid w:val="00F73E47"/>
    <w:rsid w:val="00F74369"/>
    <w:rsid w:val="00F744F8"/>
    <w:rsid w:val="00F74751"/>
    <w:rsid w:val="00F74B23"/>
    <w:rsid w:val="00F74BD8"/>
    <w:rsid w:val="00F74CE5"/>
    <w:rsid w:val="00F74E8E"/>
    <w:rsid w:val="00F75ED5"/>
    <w:rsid w:val="00F76433"/>
    <w:rsid w:val="00F76E80"/>
    <w:rsid w:val="00F772EC"/>
    <w:rsid w:val="00F77A5F"/>
    <w:rsid w:val="00F77AB1"/>
    <w:rsid w:val="00F77DB7"/>
    <w:rsid w:val="00F81100"/>
    <w:rsid w:val="00F81213"/>
    <w:rsid w:val="00F81835"/>
    <w:rsid w:val="00F81F9D"/>
    <w:rsid w:val="00F8234D"/>
    <w:rsid w:val="00F826B6"/>
    <w:rsid w:val="00F83675"/>
    <w:rsid w:val="00F8407C"/>
    <w:rsid w:val="00F847B0"/>
    <w:rsid w:val="00F84B97"/>
    <w:rsid w:val="00F84F04"/>
    <w:rsid w:val="00F85156"/>
    <w:rsid w:val="00F8560C"/>
    <w:rsid w:val="00F85782"/>
    <w:rsid w:val="00F857D0"/>
    <w:rsid w:val="00F85C64"/>
    <w:rsid w:val="00F86178"/>
    <w:rsid w:val="00F86358"/>
    <w:rsid w:val="00F86589"/>
    <w:rsid w:val="00F869BA"/>
    <w:rsid w:val="00F86AD8"/>
    <w:rsid w:val="00F8707E"/>
    <w:rsid w:val="00F870F4"/>
    <w:rsid w:val="00F87395"/>
    <w:rsid w:val="00F8742D"/>
    <w:rsid w:val="00F8771E"/>
    <w:rsid w:val="00F87BE2"/>
    <w:rsid w:val="00F87CFE"/>
    <w:rsid w:val="00F90749"/>
    <w:rsid w:val="00F907BA"/>
    <w:rsid w:val="00F90C8E"/>
    <w:rsid w:val="00F9154A"/>
    <w:rsid w:val="00F935BD"/>
    <w:rsid w:val="00F93C8F"/>
    <w:rsid w:val="00F93D68"/>
    <w:rsid w:val="00F94135"/>
    <w:rsid w:val="00F9433C"/>
    <w:rsid w:val="00F9497B"/>
    <w:rsid w:val="00F949DC"/>
    <w:rsid w:val="00F9501A"/>
    <w:rsid w:val="00F95892"/>
    <w:rsid w:val="00F959BF"/>
    <w:rsid w:val="00F9604A"/>
    <w:rsid w:val="00F963FE"/>
    <w:rsid w:val="00F9648E"/>
    <w:rsid w:val="00F96E13"/>
    <w:rsid w:val="00F9768E"/>
    <w:rsid w:val="00F97AAF"/>
    <w:rsid w:val="00FA03AD"/>
    <w:rsid w:val="00FA06F1"/>
    <w:rsid w:val="00FA1649"/>
    <w:rsid w:val="00FA175F"/>
    <w:rsid w:val="00FA1D47"/>
    <w:rsid w:val="00FA246A"/>
    <w:rsid w:val="00FA255E"/>
    <w:rsid w:val="00FA37E3"/>
    <w:rsid w:val="00FA3DB0"/>
    <w:rsid w:val="00FA488F"/>
    <w:rsid w:val="00FA57FB"/>
    <w:rsid w:val="00FA5D1B"/>
    <w:rsid w:val="00FA7B56"/>
    <w:rsid w:val="00FA7DCC"/>
    <w:rsid w:val="00FA7E95"/>
    <w:rsid w:val="00FA7EE8"/>
    <w:rsid w:val="00FB03B9"/>
    <w:rsid w:val="00FB097F"/>
    <w:rsid w:val="00FB0997"/>
    <w:rsid w:val="00FB0A37"/>
    <w:rsid w:val="00FB0B07"/>
    <w:rsid w:val="00FB15BE"/>
    <w:rsid w:val="00FB1E9E"/>
    <w:rsid w:val="00FB2250"/>
    <w:rsid w:val="00FB2696"/>
    <w:rsid w:val="00FB2E92"/>
    <w:rsid w:val="00FB2F18"/>
    <w:rsid w:val="00FB3255"/>
    <w:rsid w:val="00FB3442"/>
    <w:rsid w:val="00FB37A3"/>
    <w:rsid w:val="00FB3921"/>
    <w:rsid w:val="00FB4494"/>
    <w:rsid w:val="00FB4597"/>
    <w:rsid w:val="00FB4D8E"/>
    <w:rsid w:val="00FB51BA"/>
    <w:rsid w:val="00FB561C"/>
    <w:rsid w:val="00FB5CC2"/>
    <w:rsid w:val="00FB5CEE"/>
    <w:rsid w:val="00FB615B"/>
    <w:rsid w:val="00FB6A07"/>
    <w:rsid w:val="00FB6BE1"/>
    <w:rsid w:val="00FB6BF4"/>
    <w:rsid w:val="00FB6C9C"/>
    <w:rsid w:val="00FB7260"/>
    <w:rsid w:val="00FB79F5"/>
    <w:rsid w:val="00FC0AC7"/>
    <w:rsid w:val="00FC0B73"/>
    <w:rsid w:val="00FC0F73"/>
    <w:rsid w:val="00FC20EF"/>
    <w:rsid w:val="00FC2503"/>
    <w:rsid w:val="00FC2B89"/>
    <w:rsid w:val="00FC309C"/>
    <w:rsid w:val="00FC3429"/>
    <w:rsid w:val="00FC368A"/>
    <w:rsid w:val="00FC3FB1"/>
    <w:rsid w:val="00FC41C9"/>
    <w:rsid w:val="00FC4BB4"/>
    <w:rsid w:val="00FC528B"/>
    <w:rsid w:val="00FC564E"/>
    <w:rsid w:val="00FC5A5A"/>
    <w:rsid w:val="00FC5B19"/>
    <w:rsid w:val="00FC5D36"/>
    <w:rsid w:val="00FC6BAC"/>
    <w:rsid w:val="00FC76FF"/>
    <w:rsid w:val="00FC7B6A"/>
    <w:rsid w:val="00FC7B9E"/>
    <w:rsid w:val="00FC7EDB"/>
    <w:rsid w:val="00FD08C8"/>
    <w:rsid w:val="00FD0948"/>
    <w:rsid w:val="00FD0CCA"/>
    <w:rsid w:val="00FD0F6E"/>
    <w:rsid w:val="00FD10B8"/>
    <w:rsid w:val="00FD130A"/>
    <w:rsid w:val="00FD1B30"/>
    <w:rsid w:val="00FD1DEE"/>
    <w:rsid w:val="00FD2C81"/>
    <w:rsid w:val="00FD31FC"/>
    <w:rsid w:val="00FD3C50"/>
    <w:rsid w:val="00FD3C5A"/>
    <w:rsid w:val="00FD3EFA"/>
    <w:rsid w:val="00FD4748"/>
    <w:rsid w:val="00FD4931"/>
    <w:rsid w:val="00FD49FD"/>
    <w:rsid w:val="00FD4B40"/>
    <w:rsid w:val="00FD4CCD"/>
    <w:rsid w:val="00FD5909"/>
    <w:rsid w:val="00FD594B"/>
    <w:rsid w:val="00FD5D43"/>
    <w:rsid w:val="00FD6011"/>
    <w:rsid w:val="00FD61A4"/>
    <w:rsid w:val="00FD61BB"/>
    <w:rsid w:val="00FD6207"/>
    <w:rsid w:val="00FD645F"/>
    <w:rsid w:val="00FD698A"/>
    <w:rsid w:val="00FD73E8"/>
    <w:rsid w:val="00FD7437"/>
    <w:rsid w:val="00FD773D"/>
    <w:rsid w:val="00FD7858"/>
    <w:rsid w:val="00FD79DF"/>
    <w:rsid w:val="00FE0403"/>
    <w:rsid w:val="00FE0538"/>
    <w:rsid w:val="00FE095E"/>
    <w:rsid w:val="00FE1BC7"/>
    <w:rsid w:val="00FE1D39"/>
    <w:rsid w:val="00FE203E"/>
    <w:rsid w:val="00FE29FA"/>
    <w:rsid w:val="00FE2E87"/>
    <w:rsid w:val="00FE319F"/>
    <w:rsid w:val="00FE32C2"/>
    <w:rsid w:val="00FE3780"/>
    <w:rsid w:val="00FE39BA"/>
    <w:rsid w:val="00FE41C4"/>
    <w:rsid w:val="00FE4231"/>
    <w:rsid w:val="00FE505C"/>
    <w:rsid w:val="00FE5117"/>
    <w:rsid w:val="00FE519A"/>
    <w:rsid w:val="00FE557C"/>
    <w:rsid w:val="00FE5A1E"/>
    <w:rsid w:val="00FE5C3C"/>
    <w:rsid w:val="00FE6227"/>
    <w:rsid w:val="00FE636D"/>
    <w:rsid w:val="00FE659E"/>
    <w:rsid w:val="00FE6A3B"/>
    <w:rsid w:val="00FE6CFE"/>
    <w:rsid w:val="00FE7728"/>
    <w:rsid w:val="00FF0066"/>
    <w:rsid w:val="00FF05DD"/>
    <w:rsid w:val="00FF08A3"/>
    <w:rsid w:val="00FF10AB"/>
    <w:rsid w:val="00FF10D2"/>
    <w:rsid w:val="00FF15B9"/>
    <w:rsid w:val="00FF1728"/>
    <w:rsid w:val="00FF2346"/>
    <w:rsid w:val="00FF2DFC"/>
    <w:rsid w:val="00FF2F7B"/>
    <w:rsid w:val="00FF3B0F"/>
    <w:rsid w:val="00FF4CFC"/>
    <w:rsid w:val="00FF4DD9"/>
    <w:rsid w:val="00FF5020"/>
    <w:rsid w:val="00FF526C"/>
    <w:rsid w:val="00FF563A"/>
    <w:rsid w:val="00FF56FE"/>
    <w:rsid w:val="00FF59C9"/>
    <w:rsid w:val="00FF5BB3"/>
    <w:rsid w:val="00FF5C40"/>
    <w:rsid w:val="00FF5CF9"/>
    <w:rsid w:val="00FF5F68"/>
    <w:rsid w:val="00FF6873"/>
    <w:rsid w:val="00FF70FC"/>
    <w:rsid w:val="00FF7A8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5782F"/>
  <w15:docId w15:val="{8F796224-A290-44DA-A56C-11E8400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2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05769"/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6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05769"/>
    <w:pPr>
      <w:ind w:left="720"/>
    </w:pPr>
  </w:style>
  <w:style w:type="paragraph" w:customStyle="1" w:styleId="Default">
    <w:name w:val="Default"/>
    <w:uiPriority w:val="99"/>
    <w:rsid w:val="00B057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F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6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E0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7420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4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F1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F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C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1CD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CD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6F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F269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44F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591438E7E1439CBB43145D54CC84" ma:contentTypeVersion="13" ma:contentTypeDescription="Create a new document." ma:contentTypeScope="" ma:versionID="190923f23bb863954bf966945542d052">
  <xsd:schema xmlns:xsd="http://www.w3.org/2001/XMLSchema" xmlns:xs="http://www.w3.org/2001/XMLSchema" xmlns:p="http://schemas.microsoft.com/office/2006/metadata/properties" xmlns:ns3="1a257e28-76ae-4f85-89a0-64087a9017c8" xmlns:ns4="3007f333-21fa-49d1-9e75-88940ce88e90" targetNamespace="http://schemas.microsoft.com/office/2006/metadata/properties" ma:root="true" ma:fieldsID="c488da8f9b39c0937b6a342801259c70" ns3:_="" ns4:_="">
    <xsd:import namespace="1a257e28-76ae-4f85-89a0-64087a9017c8"/>
    <xsd:import namespace="3007f333-21fa-49d1-9e75-88940ce88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7e28-76ae-4f85-89a0-64087a901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f333-21fa-49d1-9e75-88940ce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4C0C1-23C2-4D41-8216-3C1727C6A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43ED8-7ABD-4BCB-955D-9F3C649FB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93A9A-8166-4D7F-B6EF-644D13C86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87873-E25D-48A9-9E10-8C3358B5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7e28-76ae-4f85-89a0-64087a9017c8"/>
    <ds:schemaRef ds:uri="3007f333-21fa-49d1-9e75-88940ce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1498</Words>
  <Characters>8181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Suffolk LPC Closed Meeting 2014</vt:lpstr>
    </vt:vector>
  </TitlesOfParts>
  <Company>Hewlett-Packard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Suffolk LPC Closed Meeting 2014</dc:title>
  <dc:subject/>
  <dc:creator>Paul</dc:creator>
  <cp:keywords/>
  <dc:description/>
  <cp:lastModifiedBy>Kristina Boulton</cp:lastModifiedBy>
  <cp:revision>2</cp:revision>
  <cp:lastPrinted>2023-03-27T12:59:00Z</cp:lastPrinted>
  <dcterms:created xsi:type="dcterms:W3CDTF">2023-10-18T11:04:00Z</dcterms:created>
  <dcterms:modified xsi:type="dcterms:W3CDTF">2023-10-18T11:04:00Z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0x01010047BD591438E7E1439CBB43145D54CC84</vt:lpwstr>
  </property>
</Properties>
</file>